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937DDE">
        <w:rPr>
          <w:sz w:val="22"/>
          <w:szCs w:val="22"/>
        </w:rPr>
        <w:t xml:space="preserve">: </w:t>
      </w:r>
      <w:r w:rsidR="00937DDE" w:rsidRPr="00456B09">
        <w:rPr>
          <w:b/>
          <w:sz w:val="22"/>
          <w:szCs w:val="22"/>
        </w:rPr>
        <w:t>Perii colectoare generatoare electrice tip TH 60MW</w:t>
      </w:r>
    </w:p>
    <w:p w:rsidR="005A2207" w:rsidRPr="00B95C5C" w:rsidRDefault="005A2207" w:rsidP="005A2207">
      <w:pPr>
        <w:rPr>
          <w:sz w:val="22"/>
          <w:szCs w:val="22"/>
        </w:rPr>
      </w:pPr>
      <w:r w:rsidRPr="00B95C5C">
        <w:rPr>
          <w:sz w:val="22"/>
          <w:szCs w:val="22"/>
        </w:rPr>
        <w:t>Termen</w:t>
      </w:r>
      <w:r w:rsidR="00456B09">
        <w:rPr>
          <w:sz w:val="22"/>
          <w:szCs w:val="22"/>
        </w:rPr>
        <w:t xml:space="preserve"> de livrare</w:t>
      </w:r>
      <w:r w:rsidRPr="00B95C5C">
        <w:rPr>
          <w:sz w:val="22"/>
          <w:szCs w:val="22"/>
        </w:rPr>
        <w:t>:____</w:t>
      </w:r>
      <w:r w:rsidR="00456B09">
        <w:rPr>
          <w:sz w:val="22"/>
          <w:szCs w:val="22"/>
        </w:rPr>
        <w:t>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2339F0" w:rsidP="002339F0">
      <w:pPr>
        <w:tabs>
          <w:tab w:val="left" w:pos="2045"/>
        </w:tabs>
        <w:jc w:val="both"/>
        <w:rPr>
          <w:b/>
          <w:color w:val="000000"/>
          <w:sz w:val="26"/>
          <w:szCs w:val="26"/>
        </w:rPr>
      </w:pPr>
      <w:r>
        <w:rPr>
          <w:b/>
          <w:color w:val="000000"/>
          <w:sz w:val="26"/>
          <w:szCs w:val="26"/>
        </w:rPr>
        <w:tab/>
      </w:r>
    </w:p>
    <w:p w:rsidR="002339F0" w:rsidRDefault="002339F0" w:rsidP="002339F0">
      <w:pPr>
        <w:tabs>
          <w:tab w:val="left" w:pos="2045"/>
        </w:tabs>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937DDE">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881110" w:rsidRDefault="009F3A4A" w:rsidP="009F3A4A">
      <w:pPr>
        <w:jc w:val="both"/>
        <w:rPr>
          <w:color w:val="000000" w:themeColor="text1"/>
          <w:sz w:val="26"/>
          <w:szCs w:val="26"/>
        </w:rPr>
      </w:pPr>
      <w:r w:rsidRPr="00937DDE">
        <w:rPr>
          <w:sz w:val="26"/>
          <w:szCs w:val="26"/>
        </w:rPr>
        <w:t xml:space="preserve">l. </w:t>
      </w:r>
      <w:r w:rsidRPr="00937DDE">
        <w:rPr>
          <w:sz w:val="26"/>
          <w:szCs w:val="26"/>
          <w:u w:val="single"/>
        </w:rPr>
        <w:t>neconformitate</w:t>
      </w:r>
      <w:r w:rsidRPr="00937DDE">
        <w:rPr>
          <w:sz w:val="26"/>
          <w:szCs w:val="26"/>
        </w:rPr>
        <w:t xml:space="preserve"> - </w:t>
      </w:r>
      <w:r w:rsidRPr="00937DDE">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881110">
        <w:rPr>
          <w:color w:val="000000" w:themeColor="text1"/>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881110" w:rsidRDefault="00890B69" w:rsidP="00890B69">
      <w:pPr>
        <w:pStyle w:val="ListParagraph"/>
        <w:ind w:left="0"/>
        <w:contextualSpacing w:val="0"/>
        <w:jc w:val="both"/>
        <w:rPr>
          <w:sz w:val="26"/>
          <w:szCs w:val="26"/>
          <w:lang w:val="it-IT"/>
        </w:rPr>
      </w:pPr>
      <w:r w:rsidRPr="00881110">
        <w:rPr>
          <w:sz w:val="26"/>
          <w:szCs w:val="26"/>
          <w:lang w:val="it-IT"/>
        </w:rPr>
        <w:t>u</w:t>
      </w:r>
      <w:r w:rsidR="009F3A4A" w:rsidRPr="00881110">
        <w:rPr>
          <w:sz w:val="26"/>
          <w:szCs w:val="26"/>
          <w:lang w:val="it-IT"/>
        </w:rPr>
        <w:t xml:space="preserve">. </w:t>
      </w:r>
      <w:r w:rsidR="009F3A4A" w:rsidRPr="00881110">
        <w:rPr>
          <w:sz w:val="26"/>
          <w:szCs w:val="26"/>
          <w:u w:val="single"/>
          <w:lang w:val="it-IT"/>
        </w:rPr>
        <w:t>cesiune</w:t>
      </w:r>
      <w:r w:rsidR="009F3A4A" w:rsidRPr="00881110">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881110">
      <w:pPr>
        <w:jc w:val="both"/>
        <w:rPr>
          <w:sz w:val="26"/>
          <w:szCs w:val="26"/>
        </w:rPr>
      </w:pPr>
      <w:r w:rsidRPr="00881110">
        <w:rPr>
          <w:sz w:val="26"/>
          <w:szCs w:val="26"/>
          <w:lang w:val="it-IT"/>
        </w:rPr>
        <w:t xml:space="preserve">v. </w:t>
      </w:r>
      <w:r w:rsidRPr="00881110">
        <w:rPr>
          <w:sz w:val="26"/>
          <w:szCs w:val="26"/>
          <w:u w:val="single"/>
        </w:rPr>
        <w:t>conflict de interese</w:t>
      </w:r>
      <w:r w:rsidRPr="00881110">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881110">
        <w:rPr>
          <w:i/>
          <w:sz w:val="26"/>
          <w:szCs w:val="26"/>
        </w:rPr>
        <w:t>Legii nr. 99/2016,</w:t>
      </w:r>
      <w:r w:rsidRPr="00881110">
        <w:rPr>
          <w:sz w:val="26"/>
          <w:szCs w:val="26"/>
        </w:rPr>
        <w:t xml:space="preserve"> în cazul în care este aplicabil;</w:t>
      </w:r>
      <w:r>
        <w:rPr>
          <w:sz w:val="26"/>
          <w:szCs w:val="26"/>
        </w:rPr>
        <w:t xml:space="preserve">  </w:t>
      </w:r>
    </w:p>
    <w:p w:rsidR="00890B69" w:rsidRPr="00890B69" w:rsidRDefault="00053A48" w:rsidP="00881110">
      <w:pPr>
        <w:rPr>
          <w:color w:val="FF0000"/>
          <w:sz w:val="26"/>
          <w:szCs w:val="26"/>
        </w:rPr>
      </w:pPr>
      <w:r w:rsidRPr="00A729CB">
        <w:rPr>
          <w:color w:val="000000" w:themeColor="text1"/>
          <w:sz w:val="26"/>
          <w:szCs w:val="26"/>
        </w:rPr>
        <w:t>w</w:t>
      </w:r>
      <w:r w:rsidR="00890B69" w:rsidRPr="00A729CB">
        <w:rPr>
          <w:color w:val="000000" w:themeColor="text1"/>
          <w:sz w:val="26"/>
          <w:szCs w:val="26"/>
        </w:rPr>
        <w:t xml:space="preserve">. </w:t>
      </w:r>
      <w:r w:rsidR="00890B69" w:rsidRPr="00A729CB">
        <w:rPr>
          <w:color w:val="000000" w:themeColor="text1"/>
          <w:sz w:val="26"/>
          <w:szCs w:val="26"/>
          <w:u w:val="single"/>
        </w:rPr>
        <w:t>garanţia de buna execuţie a contractului</w:t>
      </w:r>
      <w:r w:rsidR="00890B69" w:rsidRPr="00A729CB">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w:t>
      </w:r>
      <w:r w:rsidR="00890B69" w:rsidRPr="005A2207">
        <w:rPr>
          <w:color w:val="FF0000"/>
          <w:sz w:val="26"/>
          <w:szCs w:val="26"/>
        </w:rPr>
        <w:t xml:space="preserve"> </w:t>
      </w:r>
      <w:r w:rsidR="00890B69" w:rsidRPr="00A729CB">
        <w:rPr>
          <w:color w:val="000000" w:themeColor="text1"/>
          <w:sz w:val="26"/>
          <w:szCs w:val="26"/>
        </w:rPr>
        <w:t>contractului.</w:t>
      </w:r>
      <w:r w:rsidR="00890B69" w:rsidRPr="00106EF4">
        <w:rPr>
          <w:b/>
          <w:bCs/>
          <w:color w:val="00B050"/>
          <w:sz w:val="26"/>
          <w:szCs w:val="26"/>
          <w:highlight w:val="yellow"/>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506C54" w:rsidRPr="00580703" w:rsidRDefault="00506C54"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w:t>
      </w:r>
      <w:r w:rsidR="00DC7F81">
        <w:rPr>
          <w:color w:val="000000"/>
          <w:sz w:val="26"/>
          <w:szCs w:val="26"/>
        </w:rPr>
        <w:t>sa</w:t>
      </w:r>
      <w:r w:rsidR="005A2207">
        <w:rPr>
          <w:color w:val="000000"/>
          <w:sz w:val="26"/>
          <w:szCs w:val="26"/>
        </w:rPr>
        <w:t xml:space="preserve"> </w:t>
      </w:r>
      <w:r w:rsidR="005A2207" w:rsidRPr="00DC7F81">
        <w:rPr>
          <w:color w:val="000000" w:themeColor="text1"/>
          <w:sz w:val="26"/>
          <w:szCs w:val="26"/>
        </w:rPr>
        <w:t>mentionat</w:t>
      </w:r>
      <w:r w:rsidR="00DC7F81" w:rsidRPr="00DC7F81">
        <w:rPr>
          <w:color w:val="000000" w:themeColor="text1"/>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DC7F81">
        <w:rPr>
          <w:color w:val="000000" w:themeColor="text1"/>
          <w:sz w:val="26"/>
          <w:szCs w:val="26"/>
        </w:rPr>
        <w:t>,</w:t>
      </w:r>
      <w:r w:rsidR="005A2207" w:rsidRPr="00BD62D2">
        <w:rPr>
          <w:color w:val="FF0000"/>
          <w:sz w:val="26"/>
          <w:szCs w:val="26"/>
        </w:rPr>
        <w:t xml:space="preserve"> </w:t>
      </w:r>
      <w:r w:rsidR="00DC7F81" w:rsidRPr="00DC7F81">
        <w:rPr>
          <w:color w:val="000000" w:themeColor="text1"/>
          <w:sz w:val="26"/>
          <w:szCs w:val="26"/>
        </w:rPr>
        <w:t>”</w:t>
      </w:r>
      <w:r w:rsidR="00DC7F81" w:rsidRPr="00DC7F81">
        <w:rPr>
          <w:b/>
          <w:color w:val="000000" w:themeColor="text1"/>
          <w:sz w:val="26"/>
          <w:szCs w:val="26"/>
        </w:rPr>
        <w:t>Perii colectoare generatoare electrice TH 60MW”</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DC7F81">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DC7F81">
        <w:rPr>
          <w:sz w:val="26"/>
          <w:szCs w:val="26"/>
        </w:rPr>
        <w:t>Preţurile</w:t>
      </w:r>
      <w:proofErr w:type="spellEnd"/>
      <w:r w:rsidRPr="00DC7F81">
        <w:rPr>
          <w:sz w:val="26"/>
          <w:szCs w:val="26"/>
        </w:rPr>
        <w:t xml:space="preserve"> </w:t>
      </w:r>
      <w:proofErr w:type="spellStart"/>
      <w:r w:rsidRPr="00DC7F81">
        <w:rPr>
          <w:sz w:val="26"/>
          <w:szCs w:val="26"/>
        </w:rPr>
        <w:t>unitare</w:t>
      </w:r>
      <w:proofErr w:type="spellEnd"/>
      <w:r w:rsidRPr="00DC7F81">
        <w:rPr>
          <w:sz w:val="26"/>
          <w:szCs w:val="26"/>
        </w:rPr>
        <w:t xml:space="preserve"> </w:t>
      </w:r>
      <w:proofErr w:type="spellStart"/>
      <w:r w:rsidRPr="00DC7F81">
        <w:rPr>
          <w:sz w:val="26"/>
          <w:szCs w:val="26"/>
        </w:rPr>
        <w:t>menţionate</w:t>
      </w:r>
      <w:proofErr w:type="spellEnd"/>
      <w:r w:rsidRPr="00DC7F81">
        <w:rPr>
          <w:sz w:val="26"/>
          <w:szCs w:val="26"/>
        </w:rPr>
        <w:t xml:space="preserve"> </w:t>
      </w:r>
      <w:proofErr w:type="spellStart"/>
      <w:r w:rsidRPr="00DC7F81">
        <w:rPr>
          <w:sz w:val="26"/>
          <w:szCs w:val="26"/>
        </w:rPr>
        <w:t>în</w:t>
      </w:r>
      <w:proofErr w:type="spellEnd"/>
      <w:r w:rsidRPr="00DC7F81">
        <w:rPr>
          <w:sz w:val="26"/>
          <w:szCs w:val="26"/>
        </w:rPr>
        <w:t xml:space="preserve"> </w:t>
      </w:r>
      <w:proofErr w:type="spellStart"/>
      <w:r w:rsidRPr="00DC7F81">
        <w:rPr>
          <w:sz w:val="26"/>
          <w:szCs w:val="26"/>
        </w:rPr>
        <w:t>anexa</w:t>
      </w:r>
      <w:proofErr w:type="spellEnd"/>
      <w:r w:rsidRPr="00DC7F81">
        <w:rPr>
          <w:sz w:val="26"/>
          <w:szCs w:val="26"/>
        </w:rPr>
        <w:t xml:space="preserve"> nr.1 </w:t>
      </w:r>
      <w:proofErr w:type="spellStart"/>
      <w:r w:rsidRPr="00DC7F81">
        <w:rPr>
          <w:sz w:val="26"/>
          <w:szCs w:val="26"/>
        </w:rPr>
        <w:t>sunt</w:t>
      </w:r>
      <w:proofErr w:type="spellEnd"/>
      <w:r w:rsidRPr="00DC7F81">
        <w:rPr>
          <w:sz w:val="26"/>
          <w:szCs w:val="26"/>
        </w:rPr>
        <w:t xml:space="preserve"> </w:t>
      </w:r>
      <w:proofErr w:type="spellStart"/>
      <w:r w:rsidRPr="00DC7F81">
        <w:rPr>
          <w:sz w:val="26"/>
          <w:szCs w:val="26"/>
        </w:rPr>
        <w:t>ferme</w:t>
      </w:r>
      <w:proofErr w:type="spellEnd"/>
      <w:r w:rsidRPr="00DC7F81">
        <w:rPr>
          <w:sz w:val="26"/>
          <w:szCs w:val="26"/>
        </w:rPr>
        <w:t xml:space="preserve"> </w:t>
      </w:r>
      <w:proofErr w:type="spellStart"/>
      <w:r w:rsidRPr="00DC7F81">
        <w:rPr>
          <w:sz w:val="26"/>
          <w:szCs w:val="26"/>
        </w:rPr>
        <w:t>şi</w:t>
      </w:r>
      <w:proofErr w:type="spellEnd"/>
      <w:r w:rsidRPr="00DC7F81">
        <w:rPr>
          <w:sz w:val="26"/>
          <w:szCs w:val="26"/>
        </w:rPr>
        <w:t xml:space="preserve"> nu pot </w:t>
      </w:r>
      <w:proofErr w:type="spellStart"/>
      <w:r w:rsidRPr="00DC7F81">
        <w:rPr>
          <w:sz w:val="26"/>
          <w:szCs w:val="26"/>
        </w:rPr>
        <w:t>fi</w:t>
      </w:r>
      <w:proofErr w:type="spellEnd"/>
      <w:r w:rsidRPr="00DC7F81">
        <w:rPr>
          <w:sz w:val="26"/>
          <w:szCs w:val="26"/>
        </w:rPr>
        <w:t xml:space="preserve"> </w:t>
      </w:r>
      <w:proofErr w:type="spellStart"/>
      <w:r w:rsidRPr="00DC7F81">
        <w:rPr>
          <w:sz w:val="26"/>
          <w:szCs w:val="26"/>
        </w:rPr>
        <w:t>majorate</w:t>
      </w:r>
      <w:proofErr w:type="spellEnd"/>
      <w:r w:rsidRPr="00DC7F81">
        <w:rPr>
          <w:sz w:val="26"/>
          <w:szCs w:val="26"/>
        </w:rPr>
        <w:t xml:space="preserve"> </w:t>
      </w:r>
      <w:proofErr w:type="gramStart"/>
      <w:r w:rsidRPr="00DC7F81">
        <w:rPr>
          <w:sz w:val="26"/>
          <w:szCs w:val="26"/>
        </w:rPr>
        <w:t xml:space="preserve">la  </w:t>
      </w:r>
      <w:proofErr w:type="spellStart"/>
      <w:r w:rsidRPr="00DC7F81">
        <w:rPr>
          <w:sz w:val="26"/>
          <w:szCs w:val="26"/>
        </w:rPr>
        <w:t>încheierea</w:t>
      </w:r>
      <w:proofErr w:type="spellEnd"/>
      <w:proofErr w:type="gramEnd"/>
      <w:r w:rsidRPr="00DC7F81">
        <w:rPr>
          <w:sz w:val="26"/>
          <w:szCs w:val="26"/>
        </w:rPr>
        <w:t xml:space="preserve"> </w:t>
      </w:r>
      <w:proofErr w:type="spellStart"/>
      <w:r w:rsidRPr="00DC7F81">
        <w:rPr>
          <w:sz w:val="26"/>
          <w:szCs w:val="26"/>
        </w:rPr>
        <w:t>contractului</w:t>
      </w:r>
      <w:proofErr w:type="spellEnd"/>
      <w:r w:rsidRPr="00DC7F81">
        <w:rPr>
          <w:sz w:val="26"/>
          <w:szCs w:val="26"/>
        </w:rPr>
        <w:t xml:space="preserve"> </w:t>
      </w:r>
      <w:proofErr w:type="spellStart"/>
      <w:r w:rsidRPr="00DC7F81">
        <w:rPr>
          <w:sz w:val="26"/>
          <w:szCs w:val="26"/>
        </w:rPr>
        <w:t>şi</w:t>
      </w:r>
      <w:proofErr w:type="spellEnd"/>
      <w:r w:rsidRPr="00DC7F81">
        <w:rPr>
          <w:sz w:val="26"/>
          <w:szCs w:val="26"/>
        </w:rPr>
        <w:t xml:space="preserve"> </w:t>
      </w:r>
      <w:proofErr w:type="spellStart"/>
      <w:r w:rsidRPr="00DC7F81">
        <w:rPr>
          <w:sz w:val="26"/>
          <w:szCs w:val="26"/>
        </w:rPr>
        <w:t>nici</w:t>
      </w:r>
      <w:proofErr w:type="spellEnd"/>
      <w:r w:rsidRPr="00DC7F81">
        <w:rPr>
          <w:sz w:val="26"/>
          <w:szCs w:val="26"/>
        </w:rPr>
        <w:t xml:space="preserve"> ulterior </w:t>
      </w:r>
      <w:proofErr w:type="spellStart"/>
      <w:r w:rsidRPr="00DC7F81">
        <w:rPr>
          <w:sz w:val="26"/>
          <w:szCs w:val="26"/>
        </w:rPr>
        <w:t>pe</w:t>
      </w:r>
      <w:proofErr w:type="spellEnd"/>
      <w:r w:rsidRPr="00DC7F81">
        <w:rPr>
          <w:sz w:val="26"/>
          <w:szCs w:val="26"/>
        </w:rPr>
        <w:t xml:space="preserve"> </w:t>
      </w:r>
      <w:proofErr w:type="spellStart"/>
      <w:r w:rsidRPr="00DC7F81">
        <w:rPr>
          <w:sz w:val="26"/>
          <w:szCs w:val="26"/>
        </w:rPr>
        <w:t>toată</w:t>
      </w:r>
      <w:proofErr w:type="spellEnd"/>
      <w:r w:rsidRPr="00DC7F81">
        <w:rPr>
          <w:sz w:val="26"/>
          <w:szCs w:val="26"/>
        </w:rPr>
        <w:t xml:space="preserve"> </w:t>
      </w:r>
      <w:proofErr w:type="spellStart"/>
      <w:r w:rsidRPr="00DC7F81">
        <w:rPr>
          <w:sz w:val="26"/>
          <w:szCs w:val="26"/>
        </w:rPr>
        <w:t>durata</w:t>
      </w:r>
      <w:proofErr w:type="spellEnd"/>
      <w:r w:rsidRPr="00DC7F81">
        <w:rPr>
          <w:sz w:val="26"/>
          <w:szCs w:val="26"/>
        </w:rPr>
        <w:t xml:space="preserve"> </w:t>
      </w:r>
      <w:proofErr w:type="spellStart"/>
      <w:r w:rsidRPr="00DC7F81">
        <w:rPr>
          <w:sz w:val="26"/>
          <w:szCs w:val="26"/>
        </w:rPr>
        <w:t>derulării</w:t>
      </w:r>
      <w:proofErr w:type="spellEnd"/>
      <w:r w:rsidRPr="00DC7F81">
        <w:rPr>
          <w:sz w:val="26"/>
          <w:szCs w:val="26"/>
        </w:rPr>
        <w:t xml:space="preserve"> </w:t>
      </w:r>
      <w:proofErr w:type="spellStart"/>
      <w:r w:rsidRPr="00DC7F81">
        <w:rPr>
          <w:sz w:val="26"/>
          <w:szCs w:val="26"/>
        </w:rPr>
        <w:t>contractului</w:t>
      </w:r>
      <w:proofErr w:type="spellEnd"/>
      <w:r w:rsidRPr="00DC7F81">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56441E" w:rsidRDefault="005A2207" w:rsidP="005A2207">
      <w:pPr>
        <w:jc w:val="both"/>
        <w:rPr>
          <w:b/>
          <w:color w:val="000000" w:themeColor="text1"/>
          <w:sz w:val="26"/>
          <w:szCs w:val="26"/>
        </w:rPr>
      </w:pPr>
      <w:r w:rsidRPr="00BD62D2">
        <w:rPr>
          <w:b/>
          <w:color w:val="000000"/>
          <w:sz w:val="26"/>
          <w:szCs w:val="26"/>
        </w:rPr>
        <w:t>      </w:t>
      </w:r>
      <w:r w:rsidRPr="0056441E">
        <w:rPr>
          <w:b/>
          <w:color w:val="000000" w:themeColor="text1"/>
          <w:sz w:val="26"/>
          <w:szCs w:val="26"/>
        </w:rPr>
        <w:t>6. Termen de Livrare</w:t>
      </w:r>
    </w:p>
    <w:p w:rsidR="005A2207" w:rsidRPr="008A53BB" w:rsidRDefault="005A2207" w:rsidP="005A2207">
      <w:pPr>
        <w:pStyle w:val="BodyText"/>
        <w:ind w:firstLine="708"/>
        <w:rPr>
          <w:color w:val="FF0000"/>
          <w:sz w:val="26"/>
          <w:szCs w:val="26"/>
          <w:lang w:val="ro-RO"/>
        </w:rPr>
      </w:pPr>
      <w:r w:rsidRPr="0056441E">
        <w:rPr>
          <w:color w:val="000000" w:themeColor="text1"/>
          <w:sz w:val="26"/>
          <w:szCs w:val="26"/>
          <w:lang w:val="ro-RO"/>
        </w:rPr>
        <w:t>6.1. Termenul de livrare este de _____ zile  calendaristice de la perfectarea contractului</w:t>
      </w:r>
      <w:r>
        <w:rPr>
          <w:color w:val="FF0000"/>
          <w:sz w:val="26"/>
          <w:szCs w:val="26"/>
          <w:lang w:val="ro-RO"/>
        </w:rPr>
        <w:t>.</w:t>
      </w:r>
    </w:p>
    <w:p w:rsidR="005A2207" w:rsidRPr="0056441E" w:rsidRDefault="005A2207" w:rsidP="005A2207">
      <w:pPr>
        <w:ind w:firstLine="708"/>
        <w:jc w:val="both"/>
        <w:rPr>
          <w:sz w:val="26"/>
          <w:szCs w:val="26"/>
        </w:rPr>
      </w:pPr>
      <w:r w:rsidRPr="00D377B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sidRPr="0056441E">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377B2"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D377B2">
        <w:rPr>
          <w:sz w:val="26"/>
          <w:szCs w:val="26"/>
          <w:lang w:val="ro-RO"/>
        </w:rPr>
        <w:t xml:space="preserve">În cazul în care furnizorul nu </w:t>
      </w:r>
      <w:r w:rsidRPr="00D377B2">
        <w:rPr>
          <w:sz w:val="26"/>
          <w:szCs w:val="26"/>
          <w:lang w:val="ro-RO"/>
        </w:rPr>
        <w:lastRenderedPageBreak/>
        <w:t>prezintă dovada constituirii garanţiei de bună execuţie, în forma convenită, în termen de 5 zile lucratoare de la data perfectării contractului, achizitorul va</w:t>
      </w:r>
      <w:r w:rsidR="00774F89" w:rsidRPr="00D377B2">
        <w:rPr>
          <w:sz w:val="26"/>
          <w:szCs w:val="26"/>
          <w:lang w:val="ro-RO"/>
        </w:rPr>
        <w:t xml:space="preserve"> putea</w:t>
      </w:r>
      <w:r w:rsidRPr="00D377B2">
        <w:rPr>
          <w:sz w:val="26"/>
          <w:szCs w:val="26"/>
          <w:lang w:val="ro-RO"/>
        </w:rPr>
        <w:t xml:space="preserve"> considera contractul rezolvit de plin drept, cu notificare prealabilă.</w:t>
      </w:r>
    </w:p>
    <w:p w:rsidR="00ED0811" w:rsidRPr="00D377B2"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D377B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D62D2" w:rsidRDefault="00EE6697" w:rsidP="00D377B2">
      <w:pPr>
        <w:jc w:val="both"/>
        <w:rPr>
          <w:color w:val="000000"/>
          <w:sz w:val="26"/>
          <w:szCs w:val="26"/>
        </w:rPr>
      </w:pPr>
      <w:r w:rsidRPr="00BD62D2">
        <w:rPr>
          <w:color w:val="000000"/>
          <w:sz w:val="26"/>
          <w:szCs w:val="26"/>
        </w:rPr>
        <w:tab/>
        <w:t>9.</w:t>
      </w:r>
      <w:r>
        <w:rPr>
          <w:color w:val="000000"/>
          <w:sz w:val="26"/>
          <w:szCs w:val="26"/>
        </w:rPr>
        <w:t xml:space="preserve">6.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Pr="004C1D56">
        <w:rPr>
          <w:color w:val="FF0000"/>
          <w:sz w:val="26"/>
          <w:szCs w:val="26"/>
          <w:lang w:val="ro-RO"/>
        </w:rPr>
        <w:t xml:space="preserve"> </w:t>
      </w:r>
      <w:r>
        <w:rPr>
          <w:color w:val="000000"/>
          <w:sz w:val="26"/>
          <w:szCs w:val="26"/>
          <w:lang w:val="ro-RO"/>
        </w:rPr>
        <w:t>etc</w:t>
      </w:r>
      <w:r w:rsidR="00456B09">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506C54" w:rsidRDefault="00044ECB" w:rsidP="00044ECB">
      <w:pPr>
        <w:ind w:firstLine="720"/>
        <w:rPr>
          <w:b/>
          <w:sz w:val="26"/>
          <w:szCs w:val="26"/>
        </w:rPr>
      </w:pPr>
      <w:r w:rsidRPr="00506C54">
        <w:rPr>
          <w:b/>
          <w:sz w:val="26"/>
          <w:szCs w:val="26"/>
          <w:lang w:val="it-IT"/>
        </w:rPr>
        <w:t xml:space="preserve">Centrala Termoelectrica Progresu : Str. </w:t>
      </w:r>
      <w:r w:rsidRPr="00506C54">
        <w:rPr>
          <w:b/>
          <w:sz w:val="26"/>
          <w:szCs w:val="26"/>
        </w:rPr>
        <w:t xml:space="preserve">Pogoanelor,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D32B18">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456B09">
        <w:rPr>
          <w:sz w:val="26"/>
          <w:szCs w:val="26"/>
        </w:rPr>
        <w:t>inspectare vizuală si</w:t>
      </w:r>
      <w:r w:rsidRPr="00C24D3A">
        <w:rPr>
          <w:sz w:val="26"/>
          <w:szCs w:val="26"/>
        </w:rPr>
        <w:t xml:space="preserv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D32B18">
        <w:rPr>
          <w:sz w:val="26"/>
          <w:szCs w:val="26"/>
          <w:lang w:val="ro-RO"/>
        </w:rPr>
        <w:t>expediție</w:t>
      </w:r>
      <w:r w:rsidRPr="00E13CCC">
        <w:rPr>
          <w:sz w:val="26"/>
          <w:szCs w:val="26"/>
          <w:lang w:val="ro-RO"/>
        </w:rPr>
        <w:t>;</w:t>
      </w:r>
    </w:p>
    <w:p w:rsidR="00D32B18" w:rsidRDefault="00D32B18" w:rsidP="00044ECB">
      <w:pPr>
        <w:pStyle w:val="BodyText"/>
        <w:ind w:firstLine="720"/>
        <w:rPr>
          <w:sz w:val="26"/>
          <w:szCs w:val="26"/>
          <w:lang w:val="ro-RO"/>
        </w:rPr>
      </w:pPr>
      <w:r>
        <w:rPr>
          <w:sz w:val="26"/>
          <w:szCs w:val="26"/>
          <w:lang w:val="ro-RO"/>
        </w:rPr>
        <w:t>- documente de transport/CMR</w:t>
      </w:r>
      <w:r w:rsidR="001948C0">
        <w:rPr>
          <w:sz w:val="26"/>
          <w:szCs w:val="26"/>
          <w:lang w:val="ro-RO"/>
        </w:rPr>
        <w:t>;</w:t>
      </w:r>
    </w:p>
    <w:p w:rsidR="00D32B18" w:rsidRDefault="00D32B18" w:rsidP="00044ECB">
      <w:pPr>
        <w:pStyle w:val="BodyText"/>
        <w:ind w:firstLine="720"/>
        <w:rPr>
          <w:sz w:val="26"/>
          <w:szCs w:val="26"/>
          <w:lang w:val="ro-RO"/>
        </w:rPr>
      </w:pPr>
      <w:r w:rsidRPr="004558B0">
        <w:rPr>
          <w:sz w:val="26"/>
          <w:szCs w:val="26"/>
          <w:lang w:val="ro-RO"/>
        </w:rPr>
        <w:t>- certificatul de origine</w:t>
      </w:r>
      <w:r>
        <w:rPr>
          <w:sz w:val="26"/>
          <w:szCs w:val="26"/>
          <w:lang w:val="ro-RO"/>
        </w:rPr>
        <w:t xml:space="preserve"> și declarația vamală de import</w:t>
      </w:r>
      <w:r w:rsidR="00235020">
        <w:rPr>
          <w:sz w:val="26"/>
          <w:szCs w:val="26"/>
          <w:lang w:val="ro-RO"/>
        </w:rPr>
        <w:t>, dacă produsele provin din</w:t>
      </w:r>
      <w:r w:rsidR="00456B09">
        <w:rPr>
          <w:sz w:val="26"/>
          <w:szCs w:val="26"/>
          <w:lang w:val="ro-RO"/>
        </w:rPr>
        <w:t>tr-un</w:t>
      </w:r>
      <w:r w:rsidR="00235020">
        <w:rPr>
          <w:sz w:val="26"/>
          <w:szCs w:val="26"/>
          <w:lang w:val="ro-RO"/>
        </w:rPr>
        <w:t xml:space="preserve"> stat care nu este membru UE</w:t>
      </w:r>
      <w:r w:rsidR="001948C0">
        <w:rPr>
          <w:sz w:val="26"/>
          <w:szCs w:val="26"/>
          <w:lang w:val="ro-RO"/>
        </w:rPr>
        <w:t>;</w:t>
      </w:r>
    </w:p>
    <w:p w:rsidR="00235020" w:rsidRDefault="00235020" w:rsidP="00044ECB">
      <w:pPr>
        <w:pStyle w:val="BodyText"/>
        <w:ind w:firstLine="720"/>
        <w:rPr>
          <w:sz w:val="26"/>
          <w:szCs w:val="26"/>
          <w:lang w:val="ro-RO"/>
        </w:rPr>
      </w:pPr>
      <w:r>
        <w:rPr>
          <w:sz w:val="26"/>
          <w:szCs w:val="26"/>
          <w:lang w:val="ro-RO"/>
        </w:rPr>
        <w:lastRenderedPageBreak/>
        <w:t>- certificat de calitate</w:t>
      </w:r>
      <w:r w:rsidR="001948C0">
        <w:rPr>
          <w:sz w:val="26"/>
          <w:szCs w:val="26"/>
          <w:lang w:val="ro-RO"/>
        </w:rPr>
        <w:t>;</w:t>
      </w:r>
    </w:p>
    <w:p w:rsidR="00235020" w:rsidRDefault="00235020" w:rsidP="00044ECB">
      <w:pPr>
        <w:pStyle w:val="BodyText"/>
        <w:ind w:firstLine="720"/>
        <w:rPr>
          <w:sz w:val="26"/>
          <w:szCs w:val="26"/>
          <w:lang w:val="ro-RO"/>
        </w:rPr>
      </w:pPr>
      <w:r w:rsidRPr="00235020">
        <w:rPr>
          <w:sz w:val="26"/>
          <w:szCs w:val="26"/>
          <w:lang w:val="ro-RO"/>
        </w:rPr>
        <w:t>- declaraţia de conformitate tip CE,</w:t>
      </w:r>
      <w:r>
        <w:rPr>
          <w:color w:val="FF0000"/>
          <w:sz w:val="26"/>
          <w:szCs w:val="26"/>
          <w:lang w:val="ro-RO"/>
        </w:rPr>
        <w:t xml:space="preserve"> </w:t>
      </w:r>
      <w:r w:rsidR="001948C0">
        <w:rPr>
          <w:sz w:val="26"/>
          <w:szCs w:val="26"/>
          <w:lang w:val="ro-RO"/>
        </w:rPr>
        <w:t xml:space="preserve">conform </w:t>
      </w:r>
      <w:r w:rsidR="001948C0" w:rsidRPr="00070351">
        <w:rPr>
          <w:sz w:val="26"/>
          <w:szCs w:val="26"/>
          <w:lang w:val="ro-RO"/>
        </w:rPr>
        <w:t>HG 123/2015</w:t>
      </w:r>
      <w:r w:rsidR="001948C0">
        <w:rPr>
          <w:sz w:val="26"/>
          <w:szCs w:val="26"/>
          <w:lang w:val="ro-RO"/>
        </w:rPr>
        <w:t xml:space="preserve"> </w:t>
      </w:r>
      <w:r w:rsidRPr="001948C0">
        <w:rPr>
          <w:sz w:val="26"/>
          <w:szCs w:val="26"/>
          <w:lang w:val="ro-RO"/>
        </w:rPr>
        <w:t>și Directiva Europeană</w:t>
      </w:r>
      <w:r>
        <w:rPr>
          <w:color w:val="FF0000"/>
          <w:sz w:val="26"/>
          <w:szCs w:val="26"/>
          <w:lang w:val="ro-RO"/>
        </w:rPr>
        <w:t xml:space="preserve"> </w:t>
      </w:r>
      <w:r w:rsidRPr="00235020">
        <w:rPr>
          <w:sz w:val="26"/>
          <w:szCs w:val="26"/>
          <w:lang w:val="ro-RO"/>
        </w:rPr>
        <w:t>PED 97/23/EC actualizată prin EC 68/2016</w:t>
      </w:r>
      <w:r w:rsidR="001948C0">
        <w:rPr>
          <w:sz w:val="26"/>
          <w:szCs w:val="26"/>
          <w:lang w:val="ro-RO"/>
        </w:rPr>
        <w:t>;</w:t>
      </w:r>
    </w:p>
    <w:p w:rsidR="00235020" w:rsidRDefault="001948C0" w:rsidP="00044ECB">
      <w:pPr>
        <w:pStyle w:val="BodyText"/>
        <w:ind w:firstLine="720"/>
        <w:rPr>
          <w:sz w:val="26"/>
          <w:szCs w:val="26"/>
          <w:lang w:val="ro-RO"/>
        </w:rPr>
      </w:pPr>
      <w:r w:rsidRPr="00987362">
        <w:rPr>
          <w:sz w:val="26"/>
          <w:szCs w:val="26"/>
          <w:lang w:val="ro-RO"/>
        </w:rPr>
        <w:t>- certificatul de garanţie</w:t>
      </w:r>
      <w:r>
        <w:rPr>
          <w:sz w:val="26"/>
          <w:szCs w:val="26"/>
          <w:lang w:val="ro-RO"/>
        </w:rPr>
        <w:t>;</w:t>
      </w:r>
    </w:p>
    <w:p w:rsidR="001948C0" w:rsidRDefault="001948C0" w:rsidP="00044ECB">
      <w:pPr>
        <w:pStyle w:val="BodyText"/>
        <w:ind w:firstLine="720"/>
        <w:rPr>
          <w:sz w:val="26"/>
          <w:szCs w:val="26"/>
          <w:lang w:val="ro-RO"/>
        </w:rPr>
      </w:pPr>
      <w:r>
        <w:rPr>
          <w:sz w:val="26"/>
          <w:szCs w:val="26"/>
          <w:lang w:val="ro-RO"/>
        </w:rPr>
        <w:t>- cărți tehnice, documentații care să prezinte caracteristicile și proprietațile produselor, condiții impuse pentru păstrarea, intreține</w:t>
      </w:r>
      <w:r w:rsidR="000A4FB2">
        <w:rPr>
          <w:sz w:val="26"/>
          <w:szCs w:val="26"/>
          <w:lang w:val="ro-RO"/>
        </w:rPr>
        <w:t>rea și îndeplinirea rolului funcțional, alte elemente privind manipularea, conservarea precum și orice instrucțiuni și documentații de utilizare.</w:t>
      </w:r>
    </w:p>
    <w:p w:rsidR="00235020" w:rsidRDefault="000A4FB2" w:rsidP="00044ECB">
      <w:pPr>
        <w:pStyle w:val="BodyText"/>
        <w:ind w:firstLine="720"/>
        <w:rPr>
          <w:sz w:val="26"/>
          <w:szCs w:val="26"/>
          <w:lang w:val="ro-RO"/>
        </w:rPr>
      </w:pPr>
      <w:r>
        <w:rPr>
          <w:sz w:val="26"/>
          <w:szCs w:val="26"/>
          <w:lang w:val="ro-RO"/>
        </w:rPr>
        <w:t>Toate documentele vor fi traduse in limba română.</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Pr="000A4FB2" w:rsidRDefault="00044ECB" w:rsidP="000A4FB2">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Default="00044ECB" w:rsidP="00044ECB">
      <w:pPr>
        <w:ind w:firstLine="708"/>
        <w:jc w:val="both"/>
        <w:rPr>
          <w:sz w:val="26"/>
          <w:szCs w:val="26"/>
        </w:rPr>
      </w:pPr>
      <w:r w:rsidRPr="000A4FB2">
        <w:rPr>
          <w:sz w:val="26"/>
          <w:szCs w:val="26"/>
        </w:rPr>
        <w:t>11.1</w:t>
      </w:r>
      <w:r w:rsidR="000A4FB2" w:rsidRPr="000A4FB2">
        <w:rPr>
          <w:sz w:val="26"/>
          <w:szCs w:val="26"/>
        </w:rPr>
        <w:t>0</w:t>
      </w:r>
      <w:r w:rsidRPr="000A4FB2">
        <w:rPr>
          <w:sz w:val="26"/>
          <w:szCs w:val="26"/>
        </w:rPr>
        <w:t>. Prevederile clauzelor 11.1-11.</w:t>
      </w:r>
      <w:r w:rsidR="000A4FB2" w:rsidRPr="000A4FB2">
        <w:rPr>
          <w:sz w:val="26"/>
          <w:szCs w:val="26"/>
        </w:rPr>
        <w:t>9</w:t>
      </w:r>
      <w:r w:rsidRPr="005A1DF8">
        <w:rPr>
          <w:sz w:val="26"/>
          <w:szCs w:val="26"/>
        </w:rPr>
        <w:t xml:space="preserve"> nu îl vor absolvi pe furnizor de obligaţia asumării garanţiilor sau altor obligaţii prevăzute în contract.</w:t>
      </w:r>
    </w:p>
    <w:p w:rsidR="002339F0" w:rsidRDefault="002339F0" w:rsidP="00044ECB">
      <w:pPr>
        <w:ind w:firstLine="708"/>
        <w:jc w:val="both"/>
        <w:rPr>
          <w:color w:val="000000"/>
          <w:sz w:val="26"/>
          <w:szCs w:val="26"/>
        </w:rPr>
      </w:pPr>
    </w:p>
    <w:p w:rsidR="00B05688" w:rsidRPr="005A1DF8" w:rsidRDefault="00B05688" w:rsidP="00044ECB">
      <w:pPr>
        <w:ind w:firstLine="708"/>
        <w:jc w:val="both"/>
        <w:rPr>
          <w:color w:val="000000"/>
          <w:sz w:val="26"/>
          <w:szCs w:val="26"/>
        </w:rPr>
      </w:pPr>
    </w:p>
    <w:p w:rsidR="00EE6697" w:rsidRDefault="00ED0811" w:rsidP="00EE6697">
      <w:pPr>
        <w:jc w:val="both"/>
        <w:rPr>
          <w:b/>
          <w:sz w:val="26"/>
          <w:szCs w:val="26"/>
          <w:u w:val="single"/>
        </w:rPr>
      </w:pPr>
      <w:r>
        <w:rPr>
          <w:b/>
          <w:color w:val="000000"/>
          <w:sz w:val="26"/>
          <w:szCs w:val="26"/>
        </w:rPr>
        <w:t>   </w:t>
      </w:r>
      <w:r>
        <w:rPr>
          <w:color w:val="000000"/>
          <w:sz w:val="26"/>
          <w:szCs w:val="26"/>
        </w:rPr>
        <w:t xml:space="preserve"> </w:t>
      </w:r>
      <w:r w:rsidR="00EE6697" w:rsidRPr="00A21388">
        <w:rPr>
          <w:b/>
          <w:sz w:val="26"/>
          <w:szCs w:val="26"/>
          <w:u w:val="single"/>
        </w:rPr>
        <w:t xml:space="preserve">Clauze specifice </w:t>
      </w:r>
    </w:p>
    <w:p w:rsidR="00506C54" w:rsidRPr="00A21388" w:rsidRDefault="00506C54" w:rsidP="00EE6697">
      <w:pPr>
        <w:jc w:val="both"/>
        <w:rPr>
          <w:b/>
          <w:sz w:val="26"/>
          <w:szCs w:val="26"/>
          <w:u w:val="single"/>
        </w:rPr>
      </w:pPr>
    </w:p>
    <w:p w:rsidR="00EE6697" w:rsidRPr="00A21388" w:rsidRDefault="00044ECB" w:rsidP="00EE6697">
      <w:pPr>
        <w:jc w:val="both"/>
        <w:rPr>
          <w:b/>
          <w:sz w:val="26"/>
          <w:szCs w:val="26"/>
          <w:u w:val="single"/>
        </w:rPr>
      </w:pPr>
      <w:r w:rsidRPr="00A21388">
        <w:rPr>
          <w:b/>
          <w:sz w:val="26"/>
          <w:szCs w:val="26"/>
        </w:rPr>
        <w:t xml:space="preserve">  12</w:t>
      </w:r>
      <w:r w:rsidR="00EE6697" w:rsidRPr="00A21388">
        <w:rPr>
          <w:b/>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B256E1" w:rsidRDefault="001A49E1" w:rsidP="00EE6697">
      <w:pPr>
        <w:pStyle w:val="BodyText"/>
        <w:ind w:firstLine="720"/>
        <w:rPr>
          <w:sz w:val="26"/>
          <w:szCs w:val="26"/>
          <w:lang w:val="ro-RO"/>
        </w:rPr>
      </w:pPr>
      <w:r w:rsidRPr="00B256E1">
        <w:rPr>
          <w:sz w:val="26"/>
          <w:szCs w:val="26"/>
          <w:lang w:val="ro-RO"/>
        </w:rPr>
        <w:t>- documentul care atestă constituirea garanţiei de bună execuţie;</w:t>
      </w:r>
      <w:r w:rsidR="005D6670" w:rsidRPr="00B256E1">
        <w:rPr>
          <w:sz w:val="26"/>
          <w:szCs w:val="26"/>
          <w:lang w:val="ro-RO"/>
        </w:rPr>
        <w:t xml:space="preserve"> </w:t>
      </w:r>
    </w:p>
    <w:p w:rsidR="00EE6697" w:rsidRPr="009E6796" w:rsidRDefault="00EE6697" w:rsidP="00EE6697">
      <w:pPr>
        <w:pStyle w:val="BodyText"/>
        <w:ind w:firstLine="720"/>
        <w:rPr>
          <w:color w:val="9BBB59"/>
          <w:sz w:val="26"/>
          <w:szCs w:val="26"/>
          <w:lang w:val="ro-RO"/>
        </w:rPr>
      </w:pPr>
      <w:r w:rsidRPr="00BD62D2">
        <w:rPr>
          <w:sz w:val="26"/>
          <w:szCs w:val="26"/>
          <w:lang w:val="ro-RO"/>
        </w:rPr>
        <w:t xml:space="preserve">- nota de recepţie şi constatare diferenţe întocmită de achizitor pe baza </w:t>
      </w:r>
      <w:r w:rsidRPr="00B256E1">
        <w:rPr>
          <w:sz w:val="26"/>
          <w:szCs w:val="26"/>
          <w:lang w:val="ro-RO"/>
        </w:rPr>
        <w:t>documentelor menţionate la cap. 1</w:t>
      </w:r>
      <w:r w:rsidR="00044ECB" w:rsidRPr="00B256E1">
        <w:rPr>
          <w:sz w:val="26"/>
          <w:szCs w:val="26"/>
          <w:lang w:val="ro-RO"/>
        </w:rPr>
        <w:t>1</w:t>
      </w:r>
      <w:r w:rsidRPr="00B256E1">
        <w:rPr>
          <w:sz w:val="26"/>
          <w:szCs w:val="26"/>
          <w:lang w:val="ro-RO"/>
        </w:rPr>
        <w:t>.</w:t>
      </w:r>
      <w:r w:rsidRPr="00044ECB">
        <w:rPr>
          <w:color w:val="FF0000"/>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B256E1" w:rsidRDefault="00044ECB" w:rsidP="00044ECB">
      <w:pPr>
        <w:jc w:val="both"/>
        <w:rPr>
          <w:b/>
          <w:sz w:val="26"/>
          <w:szCs w:val="26"/>
        </w:rPr>
      </w:pPr>
      <w:r w:rsidRPr="00205E1E">
        <w:rPr>
          <w:b/>
          <w:sz w:val="26"/>
          <w:szCs w:val="26"/>
        </w:rPr>
        <w:t>   </w:t>
      </w:r>
      <w:r w:rsidRPr="00BD62D2">
        <w:rPr>
          <w:b/>
          <w:color w:val="000000"/>
          <w:sz w:val="26"/>
          <w:szCs w:val="26"/>
        </w:rPr>
        <w:t>   </w:t>
      </w:r>
      <w:r w:rsidRPr="00B256E1">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506C54">
        <w:rPr>
          <w:color w:val="000000"/>
          <w:sz w:val="26"/>
          <w:szCs w:val="26"/>
        </w:rPr>
        <w:t xml:space="preserve"> și că respectă toate cerintele Caietului de sarcini (inclusiv cele mentionate in Fișa tehnică). </w:t>
      </w:r>
      <w:r w:rsidRPr="00BD62D2">
        <w:rPr>
          <w:color w:val="000000"/>
          <w:sz w:val="26"/>
          <w:szCs w:val="26"/>
        </w:rPr>
        <w:t xml:space="preserve">De asemenea, furnizorul are obligaţia de a garanta ca toate produsele furnizate prin contract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D3779F" w:rsidRDefault="0068628E" w:rsidP="0068628E">
      <w:pPr>
        <w:pStyle w:val="BodyText"/>
        <w:ind w:firstLine="720"/>
        <w:rPr>
          <w:sz w:val="26"/>
          <w:szCs w:val="26"/>
          <w:lang w:val="ro-RO"/>
        </w:rPr>
      </w:pPr>
      <w:r w:rsidRPr="00BD62D2">
        <w:rPr>
          <w:color w:val="000000"/>
          <w:sz w:val="26"/>
          <w:szCs w:val="26"/>
          <w:lang w:val="pt-BR"/>
        </w:rPr>
        <w:t xml:space="preserve">(2) </w:t>
      </w:r>
      <w:r w:rsidRPr="0060200B">
        <w:rPr>
          <w:color w:val="000000"/>
          <w:sz w:val="26"/>
          <w:szCs w:val="26"/>
          <w:lang w:val="ro-RO"/>
        </w:rPr>
        <w:t>Perioada de garanţie tehnica este</w:t>
      </w:r>
      <w:r w:rsidR="0060200B" w:rsidRPr="0060200B">
        <w:rPr>
          <w:sz w:val="26"/>
          <w:szCs w:val="26"/>
          <w:lang w:val="ro-RO"/>
        </w:rPr>
        <w:t xml:space="preserve"> de</w:t>
      </w:r>
      <w:r w:rsidRPr="0060200B">
        <w:rPr>
          <w:color w:val="000000"/>
          <w:sz w:val="26"/>
          <w:szCs w:val="26"/>
          <w:lang w:val="ro-RO"/>
        </w:rPr>
        <w:t xml:space="preserve"> </w:t>
      </w:r>
      <w:r w:rsidR="0060200B" w:rsidRPr="0060200B">
        <w:rPr>
          <w:color w:val="000000"/>
          <w:sz w:val="26"/>
          <w:szCs w:val="26"/>
          <w:lang w:val="ro-RO"/>
        </w:rPr>
        <w:t xml:space="preserve">minim </w:t>
      </w:r>
      <w:r w:rsidRPr="0060200B">
        <w:rPr>
          <w:sz w:val="26"/>
          <w:szCs w:val="26"/>
          <w:lang w:val="ro-RO"/>
        </w:rPr>
        <w:t xml:space="preserve">_____ luni de la </w:t>
      </w:r>
      <w:r w:rsidR="003755C3" w:rsidRPr="0060200B">
        <w:rPr>
          <w:sz w:val="26"/>
          <w:szCs w:val="26"/>
          <w:lang w:val="ro-RO"/>
        </w:rPr>
        <w:t>recepția</w:t>
      </w:r>
      <w:r w:rsidR="0060200B" w:rsidRPr="0060200B">
        <w:rPr>
          <w:sz w:val="26"/>
          <w:szCs w:val="26"/>
          <w:lang w:val="ro-RO"/>
        </w:rPr>
        <w:t xml:space="preserve"> cantitativă a</w:t>
      </w:r>
      <w:r w:rsidR="00506C54" w:rsidRPr="0060200B">
        <w:rPr>
          <w:sz w:val="26"/>
          <w:szCs w:val="26"/>
          <w:lang w:val="ro-RO"/>
        </w:rPr>
        <w:t xml:space="preserve"> </w:t>
      </w:r>
      <w:r w:rsidRPr="0060200B">
        <w:rPr>
          <w:sz w:val="26"/>
          <w:szCs w:val="26"/>
          <w:lang w:val="ro-RO"/>
        </w:rPr>
        <w:t xml:space="preserve">produselor </w:t>
      </w:r>
      <w:r w:rsidR="003755C3" w:rsidRPr="0060200B">
        <w:rPr>
          <w:sz w:val="26"/>
          <w:szCs w:val="26"/>
          <w:lang w:val="ro-RO"/>
        </w:rPr>
        <w:t>de către</w:t>
      </w:r>
      <w:r w:rsidRPr="0060200B">
        <w:rPr>
          <w:sz w:val="26"/>
          <w:szCs w:val="26"/>
          <w:lang w:val="ro-RO"/>
        </w:rPr>
        <w:t xml:space="preserve"> achizitor.</w:t>
      </w:r>
      <w:r w:rsidRPr="00D3779F">
        <w:rPr>
          <w:sz w:val="26"/>
          <w:szCs w:val="26"/>
          <w:lang w:val="ro-RO"/>
        </w:rPr>
        <w:tab/>
      </w:r>
      <w:bookmarkStart w:id="0" w:name="_GoBack"/>
      <w:bookmarkEnd w:id="0"/>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506C54" w:rsidRDefault="0068628E" w:rsidP="00044ECB">
      <w:pPr>
        <w:ind w:firstLine="720"/>
        <w:jc w:val="both"/>
        <w:rPr>
          <w:sz w:val="26"/>
          <w:szCs w:val="26"/>
        </w:rPr>
      </w:pPr>
      <w:r w:rsidRPr="005A0298">
        <w:rPr>
          <w:sz w:val="26"/>
          <w:szCs w:val="26"/>
        </w:rPr>
        <w:t>13.</w:t>
      </w:r>
      <w:r w:rsidR="006F03A7" w:rsidRPr="005A0298">
        <w:rPr>
          <w:sz w:val="26"/>
          <w:szCs w:val="26"/>
        </w:rPr>
        <w:t>15</w:t>
      </w:r>
      <w:r w:rsidR="00044ECB" w:rsidRPr="005A0298">
        <w:rPr>
          <w:sz w:val="26"/>
          <w:szCs w:val="26"/>
        </w:rPr>
        <w:t xml:space="preserve">. </w:t>
      </w:r>
      <w:r w:rsidR="00044ECB" w:rsidRPr="00506C54">
        <w:rPr>
          <w:sz w:val="26"/>
          <w:szCs w:val="26"/>
        </w:rPr>
        <w:t xml:space="preserve">Garanţia de bună execuţie a contractului se constituie de către furnizor, în scopul asigurării achizitorului de îndeplinirea cantitativă, calitativă şi în perioada convenită a contractului. </w:t>
      </w:r>
    </w:p>
    <w:p w:rsidR="00044ECB" w:rsidRPr="00506C54" w:rsidRDefault="00044ECB" w:rsidP="00044ECB">
      <w:pPr>
        <w:ind w:firstLine="720"/>
        <w:jc w:val="both"/>
        <w:rPr>
          <w:sz w:val="26"/>
          <w:szCs w:val="26"/>
        </w:rPr>
      </w:pPr>
      <w:r w:rsidRPr="00506C54">
        <w:rPr>
          <w:sz w:val="26"/>
          <w:szCs w:val="26"/>
        </w:rPr>
        <w:t>13</w:t>
      </w:r>
      <w:r w:rsidR="0068628E" w:rsidRPr="00506C54">
        <w:rPr>
          <w:sz w:val="26"/>
          <w:szCs w:val="26"/>
        </w:rPr>
        <w:t>.</w:t>
      </w:r>
      <w:r w:rsidR="006F03A7" w:rsidRPr="00506C54">
        <w:rPr>
          <w:sz w:val="26"/>
          <w:szCs w:val="26"/>
        </w:rPr>
        <w:t>16</w:t>
      </w:r>
      <w:r w:rsidRPr="00506C54">
        <w:rPr>
          <w:sz w:val="26"/>
          <w:szCs w:val="26"/>
        </w:rPr>
        <w:t xml:space="preserve">. Garanţia de bună execuţie este de </w:t>
      </w:r>
      <w:r w:rsidR="005A0298" w:rsidRPr="00506C54">
        <w:rPr>
          <w:b/>
          <w:sz w:val="26"/>
          <w:szCs w:val="26"/>
        </w:rPr>
        <w:t>5</w:t>
      </w:r>
      <w:r w:rsidRPr="00506C54">
        <w:rPr>
          <w:b/>
          <w:sz w:val="26"/>
          <w:szCs w:val="26"/>
        </w:rPr>
        <w:t xml:space="preserve"> %</w:t>
      </w:r>
      <w:r w:rsidRPr="00506C54">
        <w:rPr>
          <w:sz w:val="26"/>
          <w:szCs w:val="26"/>
        </w:rPr>
        <w:t xml:space="preserve"> din valoarea contractului fără TVA, reprezentând ___________ lei (în cifre), ______________________________lei (în litere).</w:t>
      </w:r>
    </w:p>
    <w:p w:rsidR="00044ECB" w:rsidRPr="00506C54" w:rsidRDefault="00044ECB" w:rsidP="00044ECB">
      <w:pPr>
        <w:pStyle w:val="BodyText"/>
        <w:rPr>
          <w:sz w:val="26"/>
          <w:szCs w:val="26"/>
          <w:lang w:val="ro-RO"/>
        </w:rPr>
      </w:pPr>
      <w:r w:rsidRPr="00506C54">
        <w:rPr>
          <w:sz w:val="26"/>
          <w:szCs w:val="26"/>
          <w:lang w:val="ro-RO"/>
        </w:rPr>
        <w:t xml:space="preserve"> Constituirea garanţiei de bună execuţie se face prin: ___________________________</w:t>
      </w:r>
    </w:p>
    <w:p w:rsidR="00044ECB" w:rsidRPr="00506C54" w:rsidRDefault="00044ECB" w:rsidP="00044ECB">
      <w:pPr>
        <w:pStyle w:val="BodyText"/>
        <w:rPr>
          <w:sz w:val="26"/>
          <w:szCs w:val="26"/>
          <w:lang w:val="ro-RO"/>
        </w:rPr>
      </w:pPr>
      <w:r w:rsidRPr="00506C54">
        <w:rPr>
          <w:sz w:val="26"/>
          <w:szCs w:val="26"/>
          <w:lang w:val="ro-RO"/>
        </w:rPr>
        <w:t xml:space="preserve">(se va preciza unul din cele </w:t>
      </w:r>
      <w:r w:rsidR="005A0298" w:rsidRPr="00506C54">
        <w:rPr>
          <w:sz w:val="26"/>
          <w:szCs w:val="26"/>
          <w:lang w:val="ro-RO"/>
        </w:rPr>
        <w:t>4</w:t>
      </w:r>
      <w:r w:rsidRPr="00506C54">
        <w:rPr>
          <w:sz w:val="26"/>
          <w:szCs w:val="26"/>
          <w:lang w:val="ro-RO"/>
        </w:rPr>
        <w:t xml:space="preserve"> moduri de constituire menţionate în documentaţia de atribuire, stabilit de furnizor prin oferta sa şi convenit cu achizitorul şi anume:</w:t>
      </w:r>
    </w:p>
    <w:p w:rsidR="00044ECB" w:rsidRPr="00506C54" w:rsidRDefault="00044ECB" w:rsidP="00044ECB">
      <w:pPr>
        <w:pStyle w:val="BodyText"/>
        <w:rPr>
          <w:bCs/>
          <w:sz w:val="26"/>
          <w:szCs w:val="26"/>
          <w:lang w:val="ro-RO"/>
        </w:rPr>
      </w:pPr>
      <w:r w:rsidRPr="00506C54">
        <w:rPr>
          <w:bCs/>
          <w:sz w:val="26"/>
          <w:szCs w:val="26"/>
          <w:lang w:val="ro-RO"/>
        </w:rPr>
        <w:tab/>
        <w:t xml:space="preserve">a) </w:t>
      </w:r>
      <w:r w:rsidRPr="00506C54">
        <w:rPr>
          <w:sz w:val="26"/>
          <w:szCs w:val="26"/>
          <w:lang w:val="ro-RO"/>
        </w:rPr>
        <w:t>virament bancar in contul beneficiarului mentionat la capitolul 1.</w:t>
      </w:r>
      <w:r w:rsidRPr="00506C54">
        <w:rPr>
          <w:bCs/>
          <w:sz w:val="26"/>
          <w:szCs w:val="26"/>
          <w:lang w:val="ro-RO"/>
        </w:rPr>
        <w:tab/>
      </w:r>
    </w:p>
    <w:p w:rsidR="00044ECB" w:rsidRPr="00506C54" w:rsidRDefault="00044ECB" w:rsidP="00044ECB">
      <w:pPr>
        <w:jc w:val="both"/>
        <w:rPr>
          <w:sz w:val="26"/>
          <w:szCs w:val="26"/>
        </w:rPr>
      </w:pPr>
      <w:r w:rsidRPr="00506C54">
        <w:rPr>
          <w:bCs/>
          <w:color w:val="4F81BD"/>
          <w:sz w:val="26"/>
          <w:szCs w:val="26"/>
        </w:rPr>
        <w:tab/>
      </w:r>
      <w:r w:rsidRPr="00506C54">
        <w:rPr>
          <w:sz w:val="26"/>
          <w:szCs w:val="26"/>
        </w:rPr>
        <w:t xml:space="preserve">b) instrument de garantare emis în condiţiile legii, astfel:  </w:t>
      </w:r>
    </w:p>
    <w:p w:rsidR="00044ECB" w:rsidRPr="00506C54" w:rsidRDefault="00044ECB" w:rsidP="00044ECB">
      <w:pPr>
        <w:pStyle w:val="ListParagraph"/>
        <w:numPr>
          <w:ilvl w:val="0"/>
          <w:numId w:val="12"/>
        </w:numPr>
        <w:jc w:val="both"/>
        <w:rPr>
          <w:sz w:val="26"/>
          <w:szCs w:val="26"/>
          <w:lang w:val="en-GB" w:eastAsia="en-GB"/>
        </w:rPr>
      </w:pPr>
      <w:proofErr w:type="spellStart"/>
      <w:r w:rsidRPr="00506C54">
        <w:rPr>
          <w:sz w:val="26"/>
          <w:szCs w:val="26"/>
          <w:lang w:val="en-GB" w:eastAsia="en-GB"/>
        </w:rPr>
        <w:t>scrisoare</w:t>
      </w:r>
      <w:proofErr w:type="spellEnd"/>
      <w:r w:rsidRPr="00506C54">
        <w:rPr>
          <w:sz w:val="26"/>
          <w:szCs w:val="26"/>
          <w:lang w:val="en-GB" w:eastAsia="en-GB"/>
        </w:rPr>
        <w:t xml:space="preserve"> de </w:t>
      </w:r>
      <w:proofErr w:type="spellStart"/>
      <w:r w:rsidRPr="00506C54">
        <w:rPr>
          <w:sz w:val="26"/>
          <w:szCs w:val="26"/>
          <w:lang w:val="en-GB" w:eastAsia="en-GB"/>
        </w:rPr>
        <w:t>garanţie</w:t>
      </w:r>
      <w:proofErr w:type="spellEnd"/>
      <w:r w:rsidRPr="00506C54">
        <w:rPr>
          <w:sz w:val="26"/>
          <w:szCs w:val="26"/>
          <w:lang w:val="en-GB" w:eastAsia="en-GB"/>
        </w:rPr>
        <w:t xml:space="preserve"> </w:t>
      </w:r>
      <w:proofErr w:type="spellStart"/>
      <w:r w:rsidRPr="00506C54">
        <w:rPr>
          <w:sz w:val="26"/>
          <w:szCs w:val="26"/>
          <w:lang w:val="en-GB" w:eastAsia="en-GB"/>
        </w:rPr>
        <w:t>emisa</w:t>
      </w:r>
      <w:proofErr w:type="spellEnd"/>
      <w:r w:rsidRPr="00506C54">
        <w:rPr>
          <w:sz w:val="26"/>
          <w:szCs w:val="26"/>
          <w:lang w:val="en-GB" w:eastAsia="en-GB"/>
        </w:rPr>
        <w:t xml:space="preserve"> de </w:t>
      </w:r>
      <w:proofErr w:type="spellStart"/>
      <w:r w:rsidRPr="00506C54">
        <w:rPr>
          <w:sz w:val="26"/>
          <w:szCs w:val="26"/>
          <w:lang w:val="en-GB" w:eastAsia="en-GB"/>
        </w:rPr>
        <w:t>instituţii</w:t>
      </w:r>
      <w:proofErr w:type="spellEnd"/>
      <w:r w:rsidRPr="00506C54">
        <w:rPr>
          <w:sz w:val="26"/>
          <w:szCs w:val="26"/>
          <w:lang w:val="en-GB" w:eastAsia="en-GB"/>
        </w:rPr>
        <w:t xml:space="preserve"> de credit </w:t>
      </w:r>
      <w:proofErr w:type="spellStart"/>
      <w:r w:rsidRPr="00506C54">
        <w:rPr>
          <w:sz w:val="26"/>
          <w:szCs w:val="26"/>
          <w:lang w:val="en-GB" w:eastAsia="en-GB"/>
        </w:rPr>
        <w:t>bancare</w:t>
      </w:r>
      <w:proofErr w:type="spellEnd"/>
      <w:r w:rsidRPr="00506C54">
        <w:rPr>
          <w:sz w:val="26"/>
          <w:szCs w:val="26"/>
          <w:lang w:val="en-GB" w:eastAsia="en-GB"/>
        </w:rPr>
        <w:t xml:space="preserve"> </w:t>
      </w:r>
      <w:proofErr w:type="spellStart"/>
      <w:r w:rsidRPr="00506C54">
        <w:rPr>
          <w:sz w:val="26"/>
          <w:szCs w:val="26"/>
          <w:lang w:val="en-GB" w:eastAsia="en-GB"/>
        </w:rPr>
        <w:t>sau</w:t>
      </w:r>
      <w:proofErr w:type="spellEnd"/>
      <w:r w:rsidRPr="00506C54">
        <w:rPr>
          <w:sz w:val="26"/>
          <w:szCs w:val="26"/>
          <w:lang w:val="en-GB" w:eastAsia="en-GB"/>
        </w:rPr>
        <w:t xml:space="preserve"> de </w:t>
      </w:r>
      <w:proofErr w:type="spellStart"/>
      <w:r w:rsidRPr="00506C54">
        <w:rPr>
          <w:sz w:val="26"/>
          <w:szCs w:val="26"/>
          <w:lang w:val="en-GB" w:eastAsia="en-GB"/>
        </w:rPr>
        <w:t>instituţii</w:t>
      </w:r>
      <w:proofErr w:type="spellEnd"/>
      <w:r w:rsidRPr="00506C54">
        <w:rPr>
          <w:sz w:val="26"/>
          <w:szCs w:val="26"/>
          <w:lang w:val="en-GB" w:eastAsia="en-GB"/>
        </w:rPr>
        <w:t xml:space="preserve"> </w:t>
      </w:r>
      <w:proofErr w:type="spellStart"/>
      <w:r w:rsidRPr="00506C54">
        <w:rPr>
          <w:sz w:val="26"/>
          <w:szCs w:val="26"/>
          <w:lang w:val="en-GB" w:eastAsia="en-GB"/>
        </w:rPr>
        <w:t>financiare</w:t>
      </w:r>
      <w:proofErr w:type="spellEnd"/>
      <w:r w:rsidRPr="00506C54">
        <w:rPr>
          <w:sz w:val="26"/>
          <w:szCs w:val="26"/>
          <w:lang w:val="en-GB" w:eastAsia="en-GB"/>
        </w:rPr>
        <w:t xml:space="preserve"> </w:t>
      </w:r>
      <w:proofErr w:type="spellStart"/>
      <w:r w:rsidRPr="00506C54">
        <w:rPr>
          <w:sz w:val="26"/>
          <w:szCs w:val="26"/>
          <w:lang w:val="en-GB" w:eastAsia="en-GB"/>
        </w:rPr>
        <w:t>nebancare</w:t>
      </w:r>
      <w:proofErr w:type="spellEnd"/>
      <w:r w:rsidRPr="00506C54">
        <w:rPr>
          <w:sz w:val="26"/>
          <w:szCs w:val="26"/>
          <w:lang w:val="en-GB" w:eastAsia="en-GB"/>
        </w:rPr>
        <w:t xml:space="preserve"> din </w:t>
      </w:r>
      <w:proofErr w:type="spellStart"/>
      <w:r w:rsidRPr="00506C54">
        <w:rPr>
          <w:sz w:val="26"/>
          <w:szCs w:val="26"/>
          <w:lang w:val="en-GB" w:eastAsia="en-GB"/>
        </w:rPr>
        <w:t>România</w:t>
      </w:r>
      <w:proofErr w:type="spellEnd"/>
      <w:r w:rsidRPr="00506C54">
        <w:rPr>
          <w:sz w:val="26"/>
          <w:szCs w:val="26"/>
          <w:lang w:val="en-GB" w:eastAsia="en-GB"/>
        </w:rPr>
        <w:t xml:space="preserve"> </w:t>
      </w:r>
      <w:proofErr w:type="spellStart"/>
      <w:r w:rsidRPr="00506C54">
        <w:rPr>
          <w:sz w:val="26"/>
          <w:szCs w:val="26"/>
          <w:lang w:val="en-GB" w:eastAsia="en-GB"/>
        </w:rPr>
        <w:t>sau</w:t>
      </w:r>
      <w:proofErr w:type="spellEnd"/>
      <w:r w:rsidRPr="00506C54">
        <w:rPr>
          <w:sz w:val="26"/>
          <w:szCs w:val="26"/>
          <w:lang w:val="en-GB" w:eastAsia="en-GB"/>
        </w:rPr>
        <w:t xml:space="preserve"> din alt stat;  </w:t>
      </w:r>
      <w:r w:rsidRPr="00506C54">
        <w:rPr>
          <w:color w:val="000000"/>
          <w:sz w:val="26"/>
          <w:szCs w:val="26"/>
        </w:rPr>
        <w:t>sau</w:t>
      </w:r>
    </w:p>
    <w:p w:rsidR="00044ECB" w:rsidRPr="00506C54" w:rsidRDefault="00044ECB" w:rsidP="00044ECB">
      <w:pPr>
        <w:ind w:firstLine="360"/>
        <w:jc w:val="both"/>
        <w:rPr>
          <w:sz w:val="26"/>
          <w:szCs w:val="26"/>
        </w:rPr>
      </w:pPr>
      <w:r w:rsidRPr="00506C54">
        <w:rPr>
          <w:sz w:val="26"/>
          <w:szCs w:val="26"/>
        </w:rPr>
        <w:t xml:space="preserve"> ii) </w:t>
      </w:r>
      <w:r w:rsidRPr="00506C54">
        <w:rPr>
          <w:sz w:val="26"/>
          <w:szCs w:val="26"/>
        </w:rPr>
        <w:tab/>
        <w:t xml:space="preserve">asigurare de garanţii emisă:  </w:t>
      </w:r>
    </w:p>
    <w:p w:rsidR="00044ECB" w:rsidRPr="00506C54" w:rsidRDefault="00044ECB" w:rsidP="00044ECB">
      <w:pPr>
        <w:jc w:val="both"/>
        <w:rPr>
          <w:sz w:val="26"/>
          <w:szCs w:val="26"/>
        </w:rPr>
      </w:pPr>
      <w:r w:rsidRPr="00506C54">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506C54" w:rsidRDefault="00044ECB" w:rsidP="00044ECB">
      <w:pPr>
        <w:jc w:val="both"/>
        <w:rPr>
          <w:sz w:val="26"/>
          <w:szCs w:val="26"/>
        </w:rPr>
      </w:pPr>
      <w:r w:rsidRPr="00506C54">
        <w:rPr>
          <w:sz w:val="26"/>
          <w:szCs w:val="26"/>
        </w:rPr>
        <w:t xml:space="preserve">   - fie de o societate de asigurări dintr-un stat terţ printr-o sucursală autorizată în România de către Autoritatea de Supraveghere Financiară, prezentat în original de către contractant, </w:t>
      </w:r>
      <w:r w:rsidRPr="00506C54">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06C54">
        <w:rPr>
          <w:sz w:val="26"/>
          <w:szCs w:val="26"/>
        </w:rPr>
        <w:t>. Valabilitatea instrumentului de garantare trebuie sa depaseasca cu minim 30 de zile termenul de livrare a produselor. In cazul in care furnizoru</w:t>
      </w:r>
      <w:r w:rsidR="00506C54">
        <w:rPr>
          <w:sz w:val="26"/>
          <w:szCs w:val="26"/>
        </w:rPr>
        <w:t xml:space="preserve">l intarzie livrarea produselor, </w:t>
      </w:r>
      <w:r w:rsidRPr="00506C54">
        <w:rPr>
          <w:sz w:val="26"/>
          <w:szCs w:val="26"/>
        </w:rPr>
        <w:t>valabilitatea instrumentului de garantare se va prelungi  corespunzator)</w:t>
      </w:r>
      <w:r w:rsidRPr="00506C54">
        <w:rPr>
          <w:bCs/>
          <w:sz w:val="26"/>
          <w:szCs w:val="26"/>
        </w:rPr>
        <w:t xml:space="preserve">; </w:t>
      </w:r>
    </w:p>
    <w:p w:rsidR="00044ECB" w:rsidRPr="00506C54" w:rsidRDefault="00044ECB" w:rsidP="0023606F">
      <w:pPr>
        <w:pStyle w:val="BodyText"/>
        <w:numPr>
          <w:ilvl w:val="0"/>
          <w:numId w:val="14"/>
        </w:numPr>
        <w:rPr>
          <w:bCs/>
          <w:sz w:val="26"/>
          <w:szCs w:val="26"/>
          <w:lang w:val="ro-RO"/>
        </w:rPr>
      </w:pPr>
      <w:r w:rsidRPr="00506C54">
        <w:rPr>
          <w:bCs/>
          <w:sz w:val="26"/>
          <w:szCs w:val="26"/>
          <w:lang w:val="ro-RO"/>
        </w:rPr>
        <w:t>depunerea la casieria achizitorului, în numerar, în cazul în care valoarea garanţiei de bună execuţie este mai mică de 5.000 lei; sau</w:t>
      </w:r>
    </w:p>
    <w:p w:rsidR="00044ECB" w:rsidRPr="00506C54" w:rsidRDefault="00044ECB" w:rsidP="0023606F">
      <w:pPr>
        <w:pStyle w:val="BodyText"/>
        <w:numPr>
          <w:ilvl w:val="0"/>
          <w:numId w:val="15"/>
        </w:numPr>
        <w:rPr>
          <w:bCs/>
          <w:sz w:val="26"/>
          <w:szCs w:val="26"/>
          <w:lang w:val="ro-RO"/>
        </w:rPr>
      </w:pPr>
      <w:r w:rsidRPr="00506C54">
        <w:rPr>
          <w:bCs/>
          <w:sz w:val="26"/>
          <w:szCs w:val="26"/>
          <w:lang w:val="ro-RO"/>
        </w:rPr>
        <w:t>prin combinarea a două sau mai multe dintre modalităţile de constituire prevăzute la lit. a)-c)</w:t>
      </w:r>
      <w:r w:rsidR="00506C54">
        <w:rPr>
          <w:bCs/>
          <w:sz w:val="26"/>
          <w:szCs w:val="26"/>
          <w:lang w:val="ro-RO"/>
        </w:rPr>
        <w:t>.</w:t>
      </w:r>
    </w:p>
    <w:p w:rsidR="00044ECB" w:rsidRPr="00506C54" w:rsidRDefault="00044ECB" w:rsidP="00044ECB">
      <w:pPr>
        <w:pStyle w:val="BodyText"/>
        <w:ind w:firstLine="709"/>
        <w:rPr>
          <w:sz w:val="26"/>
          <w:szCs w:val="26"/>
          <w:lang w:val="ro-RO"/>
        </w:rPr>
      </w:pPr>
      <w:r w:rsidRPr="00506C54">
        <w:rPr>
          <w:sz w:val="26"/>
          <w:szCs w:val="26"/>
          <w:lang w:val="ro-RO"/>
        </w:rPr>
        <w:t xml:space="preserve">În cazul în care furnizorul nu prezintă dovada constituirii garanţiei de bună execuţie în forma convenită, în termen de 5 zile lucratoare de la data perfectării contractului, achizitorul va </w:t>
      </w:r>
      <w:r w:rsidR="00F51B06" w:rsidRPr="00506C54">
        <w:rPr>
          <w:sz w:val="26"/>
          <w:szCs w:val="26"/>
          <w:lang w:val="ro-RO"/>
        </w:rPr>
        <w:t xml:space="preserve">putea </w:t>
      </w:r>
      <w:r w:rsidRPr="00506C54">
        <w:rPr>
          <w:sz w:val="26"/>
          <w:szCs w:val="26"/>
          <w:lang w:val="ro-RO"/>
        </w:rPr>
        <w:t xml:space="preserve">considera contractul rezolvit de plin drept, cu notificare prealabilă.  </w:t>
      </w:r>
    </w:p>
    <w:p w:rsidR="00044ECB" w:rsidRPr="00506C54" w:rsidRDefault="00044ECB" w:rsidP="00044ECB">
      <w:pPr>
        <w:pStyle w:val="BodyText"/>
        <w:ind w:firstLine="720"/>
        <w:rPr>
          <w:sz w:val="26"/>
          <w:szCs w:val="26"/>
          <w:lang w:val="ro-RO"/>
        </w:rPr>
      </w:pPr>
      <w:r w:rsidRPr="00506C54">
        <w:rPr>
          <w:sz w:val="26"/>
          <w:szCs w:val="26"/>
          <w:lang w:val="ro-RO"/>
        </w:rPr>
        <w:t>13</w:t>
      </w:r>
      <w:r w:rsidR="0068628E" w:rsidRPr="00506C54">
        <w:rPr>
          <w:sz w:val="26"/>
          <w:szCs w:val="26"/>
          <w:lang w:val="ro-RO"/>
        </w:rPr>
        <w:t>.</w:t>
      </w:r>
      <w:r w:rsidR="006F03A7" w:rsidRPr="00506C54">
        <w:rPr>
          <w:sz w:val="26"/>
          <w:szCs w:val="26"/>
          <w:lang w:val="ro-RO"/>
        </w:rPr>
        <w:t>17</w:t>
      </w:r>
      <w:r w:rsidRPr="00506C54">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506C54" w:rsidRDefault="00044ECB" w:rsidP="00044ECB">
      <w:pPr>
        <w:ind w:firstLine="708"/>
        <w:jc w:val="both"/>
        <w:rPr>
          <w:sz w:val="26"/>
          <w:szCs w:val="26"/>
        </w:rPr>
      </w:pPr>
      <w:r w:rsidRPr="00506C54">
        <w:rPr>
          <w:sz w:val="26"/>
          <w:szCs w:val="26"/>
        </w:rPr>
        <w:t>13</w:t>
      </w:r>
      <w:r w:rsidR="0068628E" w:rsidRPr="00506C54">
        <w:rPr>
          <w:sz w:val="26"/>
          <w:szCs w:val="26"/>
        </w:rPr>
        <w:t>.</w:t>
      </w:r>
      <w:r w:rsidR="006F03A7" w:rsidRPr="00506C54">
        <w:rPr>
          <w:sz w:val="26"/>
          <w:szCs w:val="26"/>
        </w:rPr>
        <w:t>18</w:t>
      </w:r>
      <w:r w:rsidRPr="00506C54">
        <w:rPr>
          <w:sz w:val="26"/>
          <w:szCs w:val="26"/>
        </w:rPr>
        <w:t xml:space="preserve">.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w:t>
      </w:r>
      <w:r w:rsidRPr="00506C54">
        <w:rPr>
          <w:sz w:val="26"/>
          <w:szCs w:val="26"/>
        </w:rPr>
        <w:lastRenderedPageBreak/>
        <w:t>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506C54" w:rsidRDefault="004155B6" w:rsidP="00506C54">
      <w:pPr>
        <w:pStyle w:val="ListParagraph"/>
        <w:ind w:left="0" w:firstLine="708"/>
        <w:contextualSpacing w:val="0"/>
        <w:jc w:val="both"/>
        <w:rPr>
          <w:sz w:val="26"/>
          <w:szCs w:val="26"/>
        </w:rPr>
      </w:pPr>
      <w:r w:rsidRPr="00506C54">
        <w:rPr>
          <w:sz w:val="26"/>
          <w:szCs w:val="26"/>
        </w:rPr>
        <w:t xml:space="preserve">13.19. </w:t>
      </w:r>
      <w:r w:rsidR="005F70EA" w:rsidRPr="00506C54">
        <w:rPr>
          <w:sz w:val="26"/>
          <w:szCs w:val="26"/>
        </w:rPr>
        <w:t>Contractantul are obligația de a reîntregi/de a reconstitui garanția de bună execuție în termen de 5 zile lucratoare de la momentul la care aceasta a f</w:t>
      </w:r>
      <w:r w:rsidR="00506C54">
        <w:rPr>
          <w:sz w:val="26"/>
          <w:szCs w:val="26"/>
        </w:rPr>
        <w:t>ost reținută de către achizitor.</w:t>
      </w:r>
    </w:p>
    <w:p w:rsidR="00044ECB" w:rsidRPr="00506C54" w:rsidRDefault="00044ECB" w:rsidP="00044ECB">
      <w:pPr>
        <w:rPr>
          <w:sz w:val="26"/>
          <w:szCs w:val="26"/>
        </w:rPr>
      </w:pPr>
      <w:r w:rsidRPr="00506C54">
        <w:rPr>
          <w:color w:val="000000"/>
          <w:sz w:val="26"/>
          <w:szCs w:val="26"/>
        </w:rPr>
        <w:t>   </w:t>
      </w:r>
      <w:r w:rsidR="0068628E" w:rsidRPr="00506C54">
        <w:rPr>
          <w:color w:val="000000"/>
          <w:sz w:val="26"/>
          <w:szCs w:val="26"/>
        </w:rPr>
        <w:tab/>
      </w:r>
      <w:r w:rsidR="0068628E" w:rsidRPr="00506C54">
        <w:rPr>
          <w:sz w:val="26"/>
          <w:szCs w:val="26"/>
        </w:rPr>
        <w:t>13.</w:t>
      </w:r>
      <w:r w:rsidR="00506C54">
        <w:rPr>
          <w:sz w:val="26"/>
          <w:szCs w:val="26"/>
        </w:rPr>
        <w:t>20</w:t>
      </w:r>
      <w:r w:rsidRPr="00506C54">
        <w:rPr>
          <w:sz w:val="26"/>
          <w:szCs w:val="26"/>
        </w:rPr>
        <w:t xml:space="preserve">.  Garanţia produselor este distincta de garanţia de buna execuţie a contractului. </w:t>
      </w:r>
    </w:p>
    <w:p w:rsidR="00205E1E" w:rsidRPr="00506C54" w:rsidRDefault="00205E1E" w:rsidP="00672FA2">
      <w:pPr>
        <w:ind w:firstLine="708"/>
        <w:jc w:val="both"/>
        <w:rPr>
          <w:sz w:val="26"/>
          <w:szCs w:val="26"/>
        </w:rPr>
      </w:pPr>
    </w:p>
    <w:p w:rsidR="00EE6697" w:rsidRPr="00506C54" w:rsidRDefault="00ED0811" w:rsidP="00EE6697">
      <w:pPr>
        <w:jc w:val="both"/>
        <w:rPr>
          <w:b/>
          <w:color w:val="000000"/>
          <w:sz w:val="26"/>
          <w:szCs w:val="26"/>
        </w:rPr>
      </w:pPr>
      <w:r w:rsidRPr="00506C54">
        <w:rPr>
          <w:color w:val="000000"/>
          <w:sz w:val="26"/>
          <w:szCs w:val="26"/>
        </w:rPr>
        <w:t>   </w:t>
      </w:r>
      <w:r w:rsidR="00044ECB" w:rsidRPr="00506C54">
        <w:rPr>
          <w:b/>
          <w:color w:val="000000"/>
          <w:sz w:val="26"/>
          <w:szCs w:val="26"/>
        </w:rPr>
        <w:t>14</w:t>
      </w:r>
      <w:r w:rsidR="00EE6697" w:rsidRPr="00506C54">
        <w:rPr>
          <w:b/>
          <w:color w:val="000000"/>
          <w:sz w:val="26"/>
          <w:szCs w:val="26"/>
        </w:rPr>
        <w:t xml:space="preserve">. Sancţiuni pentru neîndeplinirea culpabila a obligaţiilor </w:t>
      </w:r>
    </w:p>
    <w:p w:rsidR="001A23A8" w:rsidRPr="00506C54" w:rsidRDefault="00044ECB" w:rsidP="001A23A8">
      <w:pPr>
        <w:pStyle w:val="BodyText"/>
        <w:ind w:firstLine="720"/>
        <w:rPr>
          <w:sz w:val="26"/>
          <w:szCs w:val="26"/>
          <w:lang w:val="ro-RO"/>
        </w:rPr>
      </w:pPr>
      <w:r w:rsidRPr="00506C54">
        <w:rPr>
          <w:sz w:val="26"/>
          <w:szCs w:val="26"/>
          <w:lang w:val="ro-RO"/>
        </w:rPr>
        <w:t>14</w:t>
      </w:r>
      <w:r w:rsidR="00EE6697" w:rsidRPr="00506C54">
        <w:rPr>
          <w:sz w:val="26"/>
          <w:szCs w:val="26"/>
          <w:lang w:val="ro-RO"/>
        </w:rPr>
        <w:t xml:space="preserve">.1. </w:t>
      </w:r>
      <w:r w:rsidR="001A23A8" w:rsidRPr="00506C54">
        <w:rPr>
          <w:color w:val="000000"/>
          <w:sz w:val="26"/>
          <w:szCs w:val="26"/>
          <w:lang w:val="ro-RO"/>
        </w:rPr>
        <w:t xml:space="preserve">În cazul în care, din culpa sa, </w:t>
      </w:r>
      <w:r w:rsidR="001A23A8" w:rsidRPr="00506C54">
        <w:rPr>
          <w:sz w:val="26"/>
          <w:szCs w:val="26"/>
          <w:lang w:val="ro-RO"/>
        </w:rPr>
        <w:t xml:space="preserve">furnizorul </w:t>
      </w:r>
      <w:r w:rsidR="001A23A8" w:rsidRPr="00506C54">
        <w:rPr>
          <w:color w:val="000000"/>
          <w:sz w:val="26"/>
          <w:szCs w:val="26"/>
          <w:lang w:val="ro-RO"/>
        </w:rPr>
        <w:t xml:space="preserve">nu reuşeşte să îşi îndeplinească obligaţiile asumate, atunci achizitorul are dreptul de a calcula si pretinde penalităţi egale cu </w:t>
      </w:r>
      <w:proofErr w:type="spellStart"/>
      <w:r w:rsidR="001A23A8" w:rsidRPr="00506C54">
        <w:rPr>
          <w:rStyle w:val="l5def1"/>
          <w:rFonts w:ascii="Times New Roman" w:hAnsi="Times New Roman"/>
        </w:rPr>
        <w:t>dobânda</w:t>
      </w:r>
      <w:proofErr w:type="spellEnd"/>
      <w:r w:rsidR="001A23A8" w:rsidRPr="00506C54">
        <w:rPr>
          <w:rStyle w:val="l5def1"/>
          <w:rFonts w:ascii="Times New Roman" w:hAnsi="Times New Roman"/>
        </w:rPr>
        <w:t xml:space="preserve"> </w:t>
      </w:r>
      <w:proofErr w:type="spellStart"/>
      <w:r w:rsidR="001A23A8" w:rsidRPr="00506C54">
        <w:rPr>
          <w:rStyle w:val="l5def1"/>
          <w:rFonts w:ascii="Times New Roman" w:hAnsi="Times New Roman"/>
        </w:rPr>
        <w:t>legala</w:t>
      </w:r>
      <w:proofErr w:type="spellEnd"/>
      <w:r w:rsidR="001A23A8" w:rsidRPr="00506C54">
        <w:rPr>
          <w:rStyle w:val="l5def1"/>
          <w:rFonts w:ascii="Times New Roman" w:hAnsi="Times New Roman"/>
        </w:rPr>
        <w:t xml:space="preserve"> </w:t>
      </w:r>
      <w:proofErr w:type="spellStart"/>
      <w:r w:rsidR="001A23A8" w:rsidRPr="00506C54">
        <w:rPr>
          <w:rStyle w:val="l5def1"/>
          <w:rFonts w:ascii="Times New Roman" w:hAnsi="Times New Roman"/>
        </w:rPr>
        <w:t>penalizatoare</w:t>
      </w:r>
      <w:proofErr w:type="spellEnd"/>
      <w:r w:rsidR="001A23A8" w:rsidRPr="00506C54">
        <w:rPr>
          <w:sz w:val="26"/>
          <w:szCs w:val="26"/>
          <w:lang w:val="ro-RO"/>
        </w:rPr>
        <w:t>, raportate la valoarea</w:t>
      </w:r>
      <w:r w:rsidR="001A23A8" w:rsidRPr="00506C54">
        <w:rPr>
          <w:color w:val="FF0000"/>
          <w:sz w:val="26"/>
          <w:szCs w:val="26"/>
          <w:lang w:val="ro-RO"/>
        </w:rPr>
        <w:t xml:space="preserve"> </w:t>
      </w:r>
      <w:r w:rsidR="001A23A8" w:rsidRPr="00506C54">
        <w:rPr>
          <w:sz w:val="26"/>
          <w:szCs w:val="26"/>
          <w:lang w:val="ro-RO"/>
        </w:rPr>
        <w:t>produselor livrate cu intarziere sau cu alte neconformitati, pentru fiecare zi de întârziere.</w:t>
      </w:r>
    </w:p>
    <w:p w:rsidR="001A23A8" w:rsidRPr="00506C54" w:rsidRDefault="001A23A8" w:rsidP="001A23A8">
      <w:pPr>
        <w:ind w:firstLine="708"/>
        <w:jc w:val="both"/>
        <w:rPr>
          <w:sz w:val="26"/>
          <w:szCs w:val="26"/>
          <w:lang w:val="en-US"/>
        </w:rPr>
      </w:pPr>
      <w:r w:rsidRPr="00506C54">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506C54" w:rsidRDefault="001A23A8" w:rsidP="001A23A8">
      <w:pPr>
        <w:ind w:firstLine="720"/>
        <w:jc w:val="both"/>
        <w:rPr>
          <w:sz w:val="26"/>
          <w:szCs w:val="26"/>
          <w:lang w:val="en-GB"/>
        </w:rPr>
      </w:pPr>
      <w:r w:rsidRPr="00506C54">
        <w:rPr>
          <w:sz w:val="26"/>
          <w:szCs w:val="26"/>
        </w:rPr>
        <w:t>În cazul în care penalităţile de întârziere nu pot fi deduse din obligaţiile de plată a preţului, furnizorul are obligaţia de a le plăti în termen de maxim 10 (zece) zile de la solicitarea  ELCEN.</w:t>
      </w:r>
    </w:p>
    <w:p w:rsidR="00EE6697" w:rsidRPr="00506C54" w:rsidRDefault="00044ECB" w:rsidP="00EE6697">
      <w:pPr>
        <w:pStyle w:val="BodyText"/>
        <w:ind w:firstLine="720"/>
        <w:rPr>
          <w:sz w:val="26"/>
          <w:szCs w:val="26"/>
          <w:lang w:val="ro-RO"/>
        </w:rPr>
      </w:pPr>
      <w:r w:rsidRPr="00506C54">
        <w:rPr>
          <w:sz w:val="26"/>
          <w:szCs w:val="26"/>
          <w:lang w:val="ro-RO"/>
        </w:rPr>
        <w:t>14</w:t>
      </w:r>
      <w:r w:rsidR="00EE6697" w:rsidRPr="00506C54">
        <w:rPr>
          <w:sz w:val="26"/>
          <w:szCs w:val="26"/>
          <w:lang w:val="ro-RO"/>
        </w:rPr>
        <w:t>.2. Valoarea penalităţilor datorate de furnizor se limitează la valoarea produselor livrate cu intarziere sau cu neconformitati.</w:t>
      </w:r>
    </w:p>
    <w:p w:rsidR="00EE6697" w:rsidRPr="00506C54" w:rsidRDefault="00044ECB" w:rsidP="00EE6697">
      <w:pPr>
        <w:pStyle w:val="BodyText"/>
        <w:ind w:firstLine="720"/>
        <w:rPr>
          <w:sz w:val="26"/>
          <w:szCs w:val="26"/>
          <w:lang w:val="ro-RO"/>
        </w:rPr>
      </w:pPr>
      <w:r w:rsidRPr="00506C54">
        <w:rPr>
          <w:sz w:val="26"/>
          <w:szCs w:val="26"/>
          <w:lang w:val="ro-RO"/>
        </w:rPr>
        <w:t>14</w:t>
      </w:r>
      <w:r w:rsidR="00EE6697" w:rsidRPr="00506C54">
        <w:rPr>
          <w:sz w:val="26"/>
          <w:szCs w:val="26"/>
          <w:lang w:val="ro-RO"/>
        </w:rPr>
        <w:t>.3. Furnizorul este pus de drept în întârziere prin expirarea termenului contractual, fără notificare şi fără nici o altă procedură prealabilă.</w:t>
      </w:r>
    </w:p>
    <w:p w:rsidR="00EE6697" w:rsidRPr="00506C54" w:rsidRDefault="00044ECB" w:rsidP="00EE6697">
      <w:pPr>
        <w:pStyle w:val="BodyText"/>
        <w:rPr>
          <w:sz w:val="26"/>
          <w:szCs w:val="26"/>
          <w:lang w:val="ro-RO"/>
        </w:rPr>
      </w:pPr>
      <w:r w:rsidRPr="00506C54">
        <w:rPr>
          <w:sz w:val="26"/>
          <w:szCs w:val="26"/>
          <w:lang w:val="ro-RO"/>
        </w:rPr>
        <w:tab/>
        <w:t>14</w:t>
      </w:r>
      <w:r w:rsidR="00EE6697" w:rsidRPr="00506C54">
        <w:rPr>
          <w:sz w:val="26"/>
          <w:szCs w:val="26"/>
          <w:lang w:val="ro-RO"/>
        </w:rPr>
        <w:t xml:space="preserve">.4. </w:t>
      </w:r>
      <w:r w:rsidR="00EE6697" w:rsidRPr="00506C54">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5114BB" w:rsidRDefault="00044ECB" w:rsidP="00EE6697">
      <w:pPr>
        <w:pStyle w:val="BodyText"/>
        <w:ind w:firstLine="720"/>
        <w:rPr>
          <w:sz w:val="26"/>
          <w:szCs w:val="26"/>
          <w:lang w:val="ro-RO"/>
        </w:rPr>
      </w:pPr>
      <w:r w:rsidRPr="00506C54">
        <w:rPr>
          <w:sz w:val="26"/>
          <w:szCs w:val="26"/>
          <w:lang w:val="ro-RO"/>
        </w:rPr>
        <w:t>14.5. Penalităţile de la art.14</w:t>
      </w:r>
      <w:r w:rsidR="00EE6697" w:rsidRPr="00506C54">
        <w:rPr>
          <w:sz w:val="26"/>
          <w:szCs w:val="26"/>
          <w:lang w:val="ro-RO"/>
        </w:rPr>
        <w:t>.1. se aplică şi</w:t>
      </w:r>
      <w:r w:rsidR="00EE6697" w:rsidRPr="005114BB">
        <w:rPr>
          <w:sz w:val="26"/>
          <w:szCs w:val="26"/>
          <w:lang w:val="ro-RO"/>
        </w:rPr>
        <w:t xml:space="preserve">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FF7E68" w:rsidRDefault="00044ECB" w:rsidP="001D20C7">
      <w:pPr>
        <w:pStyle w:val="BodyText"/>
        <w:ind w:firstLine="720"/>
        <w:rPr>
          <w:sz w:val="26"/>
          <w:szCs w:val="26"/>
          <w:lang w:val="ro-RO"/>
        </w:rPr>
      </w:pPr>
      <w:r w:rsidRPr="00FF7E68">
        <w:rPr>
          <w:sz w:val="26"/>
          <w:szCs w:val="26"/>
          <w:lang w:val="ro-RO"/>
        </w:rPr>
        <w:t>14</w:t>
      </w:r>
      <w:r w:rsidR="00EE6697" w:rsidRPr="00FF7E68">
        <w:rPr>
          <w:sz w:val="26"/>
          <w:szCs w:val="26"/>
          <w:lang w:val="ro-RO"/>
        </w:rPr>
        <w:t>.6</w:t>
      </w:r>
      <w:r w:rsidR="001D20C7" w:rsidRPr="00FF7E68">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FF7E68">
        <w:rPr>
          <w:sz w:val="26"/>
          <w:szCs w:val="26"/>
          <w:lang w:val="ro-RO"/>
        </w:rPr>
        <w:t>nota</w:t>
      </w:r>
      <w:r w:rsidR="0095746C" w:rsidRPr="00FF7E68">
        <w:rPr>
          <w:sz w:val="26"/>
          <w:szCs w:val="26"/>
          <w:lang w:val="ro-RO"/>
        </w:rPr>
        <w:t xml:space="preserve"> </w:t>
      </w:r>
      <w:r w:rsidR="00EE6697" w:rsidRPr="00FF7E68">
        <w:rPr>
          <w:sz w:val="26"/>
          <w:szCs w:val="26"/>
          <w:lang w:val="ro-RO"/>
        </w:rPr>
        <w:t>de receptie, aceasta</w:t>
      </w:r>
      <w:r w:rsidR="00EE6697" w:rsidRPr="005114BB">
        <w:rPr>
          <w:sz w:val="26"/>
          <w:szCs w:val="26"/>
          <w:lang w:val="ro-RO"/>
        </w:rPr>
        <w:t xml:space="preserve"> va fi intocmit</w:t>
      </w:r>
      <w:r w:rsidR="00EE6697" w:rsidRPr="009E3321">
        <w:rPr>
          <w:sz w:val="26"/>
          <w:szCs w:val="26"/>
          <w:lang w:val="ro-RO"/>
        </w:rPr>
        <w:t xml:space="preserve">a </w:t>
      </w:r>
      <w:r w:rsidR="00EE6697" w:rsidRPr="005114BB">
        <w:rPr>
          <w:sz w:val="26"/>
          <w:szCs w:val="26"/>
          <w:lang w:val="ro-RO"/>
        </w:rPr>
        <w:t>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w:t>
      </w:r>
      <w:r w:rsidR="00EE6697" w:rsidRPr="005114BB">
        <w:rPr>
          <w:color w:val="000000"/>
          <w:sz w:val="26"/>
          <w:szCs w:val="26"/>
        </w:rPr>
        <w:lastRenderedPageBreak/>
        <w:t xml:space="preserve">pentru furnizor. În acest caz, furnizorul are dreptul de a pretinde numai plata corespunzătoare pentru partea din contract îndeplinita până la data denunţării unilaterale a contractului. </w:t>
      </w:r>
    </w:p>
    <w:p w:rsidR="00EE6697" w:rsidRPr="005114BB" w:rsidRDefault="0068628E" w:rsidP="00B7017D">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Default="00ED0811" w:rsidP="00EE6697">
      <w:pPr>
        <w:jc w:val="both"/>
        <w:rPr>
          <w:b/>
          <w:color w:val="000000"/>
          <w:sz w:val="26"/>
          <w:szCs w:val="26"/>
          <w:u w:val="single"/>
        </w:rPr>
      </w:pPr>
    </w:p>
    <w:p w:rsidR="00B05688" w:rsidRPr="00BD62D2" w:rsidRDefault="00B05688"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B05688" w:rsidRDefault="00B05688" w:rsidP="00082A04">
      <w:pPr>
        <w:jc w:val="both"/>
        <w:rPr>
          <w:color w:val="000000"/>
          <w:sz w:val="26"/>
          <w:szCs w:val="26"/>
        </w:rPr>
      </w:pPr>
    </w:p>
    <w:p w:rsidR="00B05688" w:rsidRDefault="00B05688"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7017D"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B7017D">
        <w:rPr>
          <w:sz w:val="26"/>
          <w:szCs w:val="26"/>
        </w:rPr>
        <w:t>adres</w:t>
      </w:r>
      <w:r w:rsidR="00B7017D" w:rsidRPr="00B7017D">
        <w:rPr>
          <w:sz w:val="26"/>
          <w:szCs w:val="26"/>
        </w:rPr>
        <w:t xml:space="preserve">a </w:t>
      </w:r>
      <w:r w:rsidRPr="00B7017D">
        <w:rPr>
          <w:sz w:val="26"/>
          <w:szCs w:val="26"/>
        </w:rPr>
        <w:t>mentionat</w:t>
      </w:r>
      <w:r w:rsidR="00B7017D" w:rsidRPr="00B7017D">
        <w:rPr>
          <w:sz w:val="26"/>
          <w:szCs w:val="26"/>
        </w:rPr>
        <w:t>ă</w:t>
      </w:r>
      <w:r w:rsidRPr="00B7017D">
        <w:rPr>
          <w:sz w:val="26"/>
          <w:szCs w:val="26"/>
        </w:rPr>
        <w:t xml:space="preserve"> la art. 1</w:t>
      </w:r>
      <w:r w:rsidR="0068628E" w:rsidRPr="00B7017D">
        <w:rPr>
          <w:sz w:val="26"/>
          <w:szCs w:val="26"/>
        </w:rPr>
        <w:t>1</w:t>
      </w:r>
      <w:r w:rsidRPr="00B7017D">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2339F0" w:rsidRDefault="002339F0" w:rsidP="00082A04">
      <w:pPr>
        <w:jc w:val="both"/>
        <w:rPr>
          <w:color w:val="000000"/>
          <w:sz w:val="26"/>
          <w:szCs w:val="26"/>
        </w:rPr>
      </w:pPr>
    </w:p>
    <w:p w:rsidR="00B05688" w:rsidRDefault="00B05688" w:rsidP="00082A04">
      <w:pPr>
        <w:jc w:val="both"/>
        <w:rPr>
          <w:color w:val="000000"/>
          <w:sz w:val="26"/>
          <w:szCs w:val="26"/>
        </w:rPr>
      </w:pPr>
    </w:p>
    <w:p w:rsidR="00B05688" w:rsidRPr="00BD62D2" w:rsidRDefault="00B05688"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086C5B" w:rsidRDefault="00ED0811" w:rsidP="00086C5B">
      <w:pPr>
        <w:jc w:val="both"/>
        <w:rPr>
          <w:sz w:val="26"/>
          <w:szCs w:val="26"/>
        </w:rPr>
      </w:pPr>
      <w:r w:rsidRPr="00BD62D2">
        <w:rPr>
          <w:color w:val="000000"/>
          <w:sz w:val="26"/>
          <w:szCs w:val="26"/>
        </w:rPr>
        <w:t>   </w:t>
      </w:r>
      <w:r w:rsidRPr="00B438DF">
        <w:rPr>
          <w:color w:val="000000"/>
          <w:sz w:val="26"/>
          <w:szCs w:val="26"/>
        </w:rPr>
        <w:tab/>
      </w:r>
      <w:r w:rsidR="003E13A3" w:rsidRPr="00086C5B">
        <w:rPr>
          <w:rStyle w:val="l5def1"/>
          <w:rFonts w:ascii="Times New Roman" w:hAnsi="Times New Roman" w:cs="Times New Roman"/>
          <w:color w:val="auto"/>
        </w:rPr>
        <w:t>19.</w:t>
      </w:r>
      <w:r w:rsidR="00086C5B" w:rsidRPr="00086C5B">
        <w:rPr>
          <w:rStyle w:val="l5def1"/>
          <w:rFonts w:ascii="Times New Roman" w:hAnsi="Times New Roman" w:cs="Times New Roman"/>
          <w:color w:val="auto"/>
        </w:rPr>
        <w:t>1</w:t>
      </w:r>
      <w:r w:rsidR="003E13A3" w:rsidRPr="003E13A3">
        <w:rPr>
          <w:rStyle w:val="l5def1"/>
          <w:rFonts w:ascii="Times New Roman" w:hAnsi="Times New Roman" w:cs="Times New Roman"/>
          <w:color w:val="FF0000"/>
        </w:rPr>
        <w:t xml:space="preserve">. </w:t>
      </w:r>
      <w:r w:rsidR="003E13A3" w:rsidRPr="00D46056">
        <w:rPr>
          <w:rStyle w:val="l5def1"/>
          <w:rFonts w:ascii="Times New Roman" w:hAnsi="Times New Roman" w:cs="Times New Roman"/>
          <w:color w:val="auto"/>
        </w:rPr>
        <w:t xml:space="preserve">Suplimentar fata de situatiile prezentate la </w:t>
      </w:r>
      <w:r w:rsidR="003E13A3" w:rsidRPr="00086C5B">
        <w:rPr>
          <w:rStyle w:val="l5def1"/>
          <w:rFonts w:ascii="Times New Roman" w:hAnsi="Times New Roman" w:cs="Times New Roman"/>
          <w:color w:val="auto"/>
        </w:rPr>
        <w:t xml:space="preserve">Cap.27, </w:t>
      </w:r>
      <w:r w:rsidR="003E13A3" w:rsidRPr="00086C5B">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086C5B">
        <w:rPr>
          <w:sz w:val="26"/>
          <w:szCs w:val="26"/>
        </w:rPr>
        <w:t xml:space="preserve"> normative in materia achizitiilor sectoriale referitoare la modificarea contractului sectorial.</w:t>
      </w:r>
    </w:p>
    <w:p w:rsidR="003E13A3" w:rsidRPr="00086C5B" w:rsidRDefault="003E13A3" w:rsidP="003E13A3">
      <w:pPr>
        <w:ind w:firstLine="708"/>
        <w:jc w:val="both"/>
        <w:rPr>
          <w:rStyle w:val="l5def1"/>
          <w:rFonts w:ascii="Times New Roman" w:hAnsi="Times New Roman" w:cs="Times New Roman"/>
          <w:iCs/>
          <w:color w:val="auto"/>
        </w:rPr>
      </w:pPr>
      <w:r w:rsidRPr="00086C5B">
        <w:rPr>
          <w:sz w:val="26"/>
          <w:szCs w:val="26"/>
        </w:rPr>
        <w:t>19.</w:t>
      </w:r>
      <w:r w:rsidR="00086C5B" w:rsidRPr="00086C5B">
        <w:rPr>
          <w:sz w:val="26"/>
          <w:szCs w:val="26"/>
        </w:rPr>
        <w:t>2</w:t>
      </w:r>
      <w:r w:rsidRPr="00086C5B">
        <w:rPr>
          <w:sz w:val="26"/>
          <w:szCs w:val="26"/>
        </w:rPr>
        <w:t>.</w:t>
      </w:r>
      <w:r w:rsidRPr="00086C5B">
        <w:rPr>
          <w:color w:val="FF0000"/>
          <w:sz w:val="20"/>
          <w:szCs w:val="20"/>
        </w:rPr>
        <w:t xml:space="preserve"> </w:t>
      </w:r>
      <w:r w:rsidRPr="00086C5B">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086C5B">
        <w:rPr>
          <w:rStyle w:val="l5def1"/>
          <w:rFonts w:ascii="Times New Roman" w:hAnsi="Times New Roman" w:cs="Times New Roman"/>
          <w:iCs/>
          <w:color w:val="auto"/>
        </w:rPr>
        <w:t>19.</w:t>
      </w:r>
      <w:r w:rsidR="00086C5B" w:rsidRPr="00086C5B">
        <w:rPr>
          <w:rStyle w:val="l5def1"/>
          <w:rFonts w:ascii="Times New Roman" w:hAnsi="Times New Roman" w:cs="Times New Roman"/>
          <w:iCs/>
          <w:color w:val="auto"/>
        </w:rPr>
        <w:t>3</w:t>
      </w:r>
      <w:r w:rsidRPr="00086C5B">
        <w:rPr>
          <w:rStyle w:val="l5def1"/>
          <w:rFonts w:ascii="Times New Roman" w:hAnsi="Times New Roman" w:cs="Times New Roman"/>
          <w:iCs/>
          <w:color w:val="auto"/>
        </w:rPr>
        <w:t>.</w:t>
      </w:r>
      <w:r w:rsidRPr="00086C5B">
        <w:rPr>
          <w:color w:val="FF0000"/>
          <w:sz w:val="20"/>
          <w:szCs w:val="20"/>
        </w:rPr>
        <w:t xml:space="preserve"> </w:t>
      </w:r>
      <w:r w:rsidRPr="00086C5B">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lastRenderedPageBreak/>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5C3209">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5C3209">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Default="003E13A3" w:rsidP="00082A04">
      <w:pPr>
        <w:jc w:val="both"/>
        <w:rPr>
          <w:color w:val="000000"/>
          <w:sz w:val="26"/>
          <w:szCs w:val="26"/>
        </w:rPr>
      </w:pPr>
    </w:p>
    <w:p w:rsidR="003E13A3" w:rsidRPr="005C3209" w:rsidRDefault="003E13A3" w:rsidP="003E13A3">
      <w:pPr>
        <w:jc w:val="both"/>
        <w:rPr>
          <w:b/>
          <w:sz w:val="26"/>
          <w:szCs w:val="26"/>
        </w:rPr>
      </w:pPr>
      <w:r w:rsidRPr="00AC2C77">
        <w:rPr>
          <w:b/>
          <w:sz w:val="26"/>
          <w:szCs w:val="26"/>
        </w:rPr>
        <w:t xml:space="preserve">  </w:t>
      </w:r>
      <w:r w:rsidRPr="005C3209">
        <w:rPr>
          <w:b/>
          <w:sz w:val="26"/>
          <w:szCs w:val="26"/>
        </w:rPr>
        <w:t>27. Cesiunea contractului</w:t>
      </w:r>
    </w:p>
    <w:p w:rsidR="00B64590" w:rsidRPr="005C3209" w:rsidRDefault="00B64590" w:rsidP="00B64590">
      <w:pPr>
        <w:ind w:firstLine="708"/>
        <w:jc w:val="both"/>
        <w:rPr>
          <w:sz w:val="26"/>
          <w:szCs w:val="26"/>
        </w:rPr>
      </w:pPr>
      <w:r w:rsidRPr="005C3209">
        <w:rPr>
          <w:sz w:val="26"/>
          <w:szCs w:val="26"/>
        </w:rPr>
        <w:t>27.1. Cesiunea drepturilor derivate din prezentul contract poate fi realizată în condițiile și termenii prevăzuți de Legea nr. 99/2016, cu respectarea dispozițiilor art. 1.566-</w:t>
      </w:r>
      <w:r w:rsidRPr="005C3209">
        <w:rPr>
          <w:sz w:val="26"/>
          <w:szCs w:val="26"/>
        </w:rPr>
        <w:lastRenderedPageBreak/>
        <w:t>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5C3209" w:rsidRDefault="00B64590" w:rsidP="00B64590">
      <w:pPr>
        <w:ind w:firstLine="708"/>
        <w:jc w:val="both"/>
        <w:rPr>
          <w:sz w:val="26"/>
          <w:szCs w:val="26"/>
        </w:rPr>
      </w:pPr>
      <w:r w:rsidRPr="005C3209">
        <w:rPr>
          <w:sz w:val="26"/>
          <w:szCs w:val="26"/>
        </w:rPr>
        <w:t xml:space="preserve">27.2. Contractantul are obligația de a nu transfera total sau parțial obligațiile sale asumate prin contract, fără să obțină, în prealabil, acordul scris al </w:t>
      </w:r>
      <w:bookmarkStart w:id="1" w:name="_Hlk85046443"/>
      <w:r w:rsidRPr="005C3209">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5C3209" w:rsidRDefault="00B64590" w:rsidP="00B64590">
      <w:pPr>
        <w:ind w:firstLine="708"/>
        <w:jc w:val="both"/>
        <w:rPr>
          <w:sz w:val="26"/>
          <w:szCs w:val="26"/>
        </w:rPr>
      </w:pPr>
      <w:r w:rsidRPr="005C3209">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5C3209" w:rsidRDefault="00B64590" w:rsidP="00B64590">
      <w:pPr>
        <w:ind w:firstLine="708"/>
        <w:jc w:val="both"/>
        <w:rPr>
          <w:sz w:val="26"/>
          <w:szCs w:val="26"/>
        </w:rPr>
      </w:pPr>
      <w:bookmarkStart w:id="2" w:name="_Hlk85046476"/>
      <w:bookmarkEnd w:id="1"/>
      <w:r w:rsidRPr="005C3209">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5C3209" w:rsidRDefault="00B64590" w:rsidP="00B64590">
      <w:pPr>
        <w:ind w:firstLine="708"/>
        <w:jc w:val="both"/>
        <w:rPr>
          <w:sz w:val="26"/>
          <w:szCs w:val="26"/>
        </w:rPr>
      </w:pPr>
      <w:r w:rsidRPr="005C3209">
        <w:rPr>
          <w:sz w:val="26"/>
          <w:szCs w:val="26"/>
        </w:rPr>
        <w:t xml:space="preserve">27.5. Cesiunea contractului nu va exonera Contractantul de nicio responsabilitate privind garanția sau orice alte obligații asumate prin contract. </w:t>
      </w:r>
      <w:bookmarkStart w:id="3" w:name="_Hlk85046599"/>
      <w:r w:rsidRPr="005C3209">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5C3209" w:rsidRDefault="00B64590" w:rsidP="00B64590">
      <w:pPr>
        <w:ind w:firstLine="708"/>
        <w:jc w:val="both"/>
        <w:rPr>
          <w:sz w:val="26"/>
          <w:szCs w:val="26"/>
        </w:rPr>
      </w:pPr>
      <w:r w:rsidRPr="005C3209">
        <w:rPr>
          <w:sz w:val="26"/>
          <w:szCs w:val="26"/>
        </w:rPr>
        <w:t>27.6. Prezentul contract poate fi cesionat în următoarele condiții:</w:t>
      </w:r>
    </w:p>
    <w:p w:rsidR="00B64590" w:rsidRPr="005C3209" w:rsidRDefault="00B64590" w:rsidP="00B64590">
      <w:pPr>
        <w:jc w:val="both"/>
        <w:rPr>
          <w:sz w:val="26"/>
          <w:szCs w:val="26"/>
        </w:rPr>
      </w:pPr>
      <w:r w:rsidRPr="005C3209">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5C3209" w:rsidRDefault="00B64590" w:rsidP="00B64590">
      <w:pPr>
        <w:jc w:val="both"/>
        <w:rPr>
          <w:sz w:val="26"/>
          <w:szCs w:val="26"/>
        </w:rPr>
      </w:pPr>
      <w:r w:rsidRPr="005C3209">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5C3209" w:rsidRDefault="00B64590" w:rsidP="00B64590">
      <w:pPr>
        <w:jc w:val="both"/>
        <w:rPr>
          <w:sz w:val="26"/>
          <w:szCs w:val="26"/>
        </w:rPr>
      </w:pPr>
      <w:r w:rsidRPr="005C3209">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5C3209" w:rsidRDefault="00B64590" w:rsidP="00B64590">
      <w:pPr>
        <w:ind w:firstLine="708"/>
        <w:jc w:val="both"/>
        <w:rPr>
          <w:sz w:val="26"/>
          <w:szCs w:val="26"/>
        </w:rPr>
      </w:pPr>
      <w:bookmarkStart w:id="4" w:name="_Hlk85788059"/>
      <w:r w:rsidRPr="005C3209">
        <w:rPr>
          <w:sz w:val="26"/>
          <w:szCs w:val="26"/>
        </w:rPr>
        <w:lastRenderedPageBreak/>
        <w:t>Clauza prevăzută la pct. c  reprezintă clauze de revizuire a contractului, astfel cum ele sunt definite de art. 240 alin. (1) lit. a) din Legea nr. 99/2016.</w:t>
      </w:r>
    </w:p>
    <w:bookmarkEnd w:id="4"/>
    <w:p w:rsidR="00B64590" w:rsidRPr="005C3209" w:rsidRDefault="00B64590" w:rsidP="00B64590">
      <w:pPr>
        <w:ind w:firstLine="708"/>
        <w:jc w:val="both"/>
        <w:rPr>
          <w:sz w:val="26"/>
          <w:szCs w:val="26"/>
        </w:rPr>
      </w:pPr>
      <w:r w:rsidRPr="005C3209">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5C3209" w:rsidRDefault="00B64590" w:rsidP="00B64590">
      <w:pPr>
        <w:ind w:firstLine="708"/>
        <w:jc w:val="both"/>
        <w:rPr>
          <w:sz w:val="26"/>
          <w:szCs w:val="26"/>
        </w:rPr>
      </w:pPr>
      <w:r w:rsidRPr="005C3209">
        <w:rPr>
          <w:sz w:val="26"/>
          <w:szCs w:val="26"/>
        </w:rPr>
        <w:t>27.8. În cazul încetării anticipate a contractului, Contractantul cesionează achizitorului contractele încheiate cu Subcontractanții.</w:t>
      </w:r>
    </w:p>
    <w:p w:rsidR="003E13A3" w:rsidRPr="005C3209" w:rsidRDefault="003E13A3" w:rsidP="003E13A3">
      <w:pPr>
        <w:jc w:val="both"/>
        <w:rPr>
          <w:b/>
          <w:sz w:val="26"/>
          <w:szCs w:val="26"/>
        </w:rPr>
      </w:pPr>
      <w:r w:rsidRPr="005C3209">
        <w:rPr>
          <w:b/>
          <w:sz w:val="26"/>
          <w:szCs w:val="26"/>
        </w:rPr>
        <w:t xml:space="preserve">  </w:t>
      </w:r>
    </w:p>
    <w:p w:rsidR="00B64590" w:rsidRPr="005C3209" w:rsidRDefault="00B64590" w:rsidP="00A21388">
      <w:pPr>
        <w:pStyle w:val="ListParagraph"/>
        <w:spacing w:before="120"/>
        <w:ind w:left="0"/>
        <w:contextualSpacing w:val="0"/>
        <w:jc w:val="both"/>
        <w:rPr>
          <w:b/>
          <w:sz w:val="20"/>
          <w:szCs w:val="20"/>
        </w:rPr>
      </w:pPr>
      <w:r w:rsidRPr="005C3209">
        <w:rPr>
          <w:b/>
          <w:sz w:val="26"/>
          <w:szCs w:val="26"/>
        </w:rPr>
        <w:t xml:space="preserve">  28. Conflictul de interese</w:t>
      </w:r>
    </w:p>
    <w:p w:rsidR="00B64590" w:rsidRPr="005C3209" w:rsidRDefault="00B64590" w:rsidP="00A21388">
      <w:pPr>
        <w:pStyle w:val="ListParagraph"/>
        <w:ind w:left="0" w:firstLine="708"/>
        <w:contextualSpacing w:val="0"/>
        <w:jc w:val="both"/>
        <w:rPr>
          <w:sz w:val="26"/>
          <w:szCs w:val="26"/>
        </w:rPr>
      </w:pPr>
      <w:r w:rsidRPr="005C3209">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5C3209" w:rsidRDefault="00B64590" w:rsidP="00B64590">
      <w:pPr>
        <w:pStyle w:val="ListParagraph"/>
        <w:ind w:left="0" w:firstLine="708"/>
        <w:contextualSpacing w:val="0"/>
        <w:jc w:val="both"/>
        <w:rPr>
          <w:sz w:val="26"/>
          <w:szCs w:val="26"/>
        </w:rPr>
      </w:pPr>
      <w:r w:rsidRPr="005C3209">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5C3209" w:rsidRDefault="00B64590" w:rsidP="00B64590">
      <w:pPr>
        <w:pStyle w:val="ListParagraph"/>
        <w:ind w:left="0" w:firstLine="708"/>
        <w:contextualSpacing w:val="0"/>
        <w:jc w:val="both"/>
        <w:rPr>
          <w:sz w:val="26"/>
          <w:szCs w:val="26"/>
        </w:rPr>
      </w:pPr>
    </w:p>
    <w:p w:rsidR="00B64590" w:rsidRPr="005C3209" w:rsidRDefault="00B64590" w:rsidP="00B64590">
      <w:pPr>
        <w:jc w:val="both"/>
        <w:rPr>
          <w:b/>
          <w:sz w:val="26"/>
          <w:szCs w:val="26"/>
        </w:rPr>
      </w:pPr>
      <w:r w:rsidRPr="005C3209">
        <w:rPr>
          <w:sz w:val="26"/>
          <w:szCs w:val="26"/>
        </w:rPr>
        <w:t xml:space="preserve">   </w:t>
      </w:r>
      <w:r w:rsidRPr="005C3209">
        <w:rPr>
          <w:b/>
          <w:sz w:val="26"/>
          <w:szCs w:val="26"/>
        </w:rPr>
        <w:t>29. Insolventa si faliment</w:t>
      </w:r>
    </w:p>
    <w:p w:rsidR="00B64590" w:rsidRPr="005C3209" w:rsidRDefault="00B64590" w:rsidP="00B64590">
      <w:pPr>
        <w:pStyle w:val="ListParagraph"/>
        <w:ind w:left="0" w:firstLine="708"/>
        <w:contextualSpacing w:val="0"/>
        <w:jc w:val="both"/>
        <w:rPr>
          <w:sz w:val="26"/>
          <w:szCs w:val="26"/>
        </w:rPr>
      </w:pPr>
      <w:r w:rsidRPr="005C3209">
        <w:rPr>
          <w:sz w:val="26"/>
          <w:szCs w:val="26"/>
        </w:rPr>
        <w:t>29.1. În cazul deschiderii unei proceduri generale de insolvență împotriva Contractantului, acesta are obligația de a notifica achizitorul în termen de 3 (trei) zile de la deschiderea procedurii.</w:t>
      </w:r>
    </w:p>
    <w:p w:rsidR="00B64590" w:rsidRPr="005C3209" w:rsidRDefault="00B64590" w:rsidP="00B64590">
      <w:pPr>
        <w:pStyle w:val="ListParagraph"/>
        <w:ind w:left="0" w:firstLine="708"/>
        <w:contextualSpacing w:val="0"/>
        <w:jc w:val="both"/>
        <w:rPr>
          <w:sz w:val="26"/>
          <w:szCs w:val="26"/>
        </w:rPr>
      </w:pPr>
      <w:r w:rsidRPr="005C3209">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5C3209" w:rsidRDefault="00B64590" w:rsidP="00B64590">
      <w:pPr>
        <w:pStyle w:val="ListParagraph"/>
        <w:ind w:left="0" w:firstLine="708"/>
        <w:contextualSpacing w:val="0"/>
        <w:jc w:val="both"/>
        <w:rPr>
          <w:sz w:val="26"/>
          <w:szCs w:val="26"/>
        </w:rPr>
      </w:pPr>
      <w:r w:rsidRPr="005C3209">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5C3209" w:rsidRDefault="00B64590" w:rsidP="00B64590">
      <w:pPr>
        <w:pStyle w:val="ListParagraph"/>
        <w:ind w:left="0" w:firstLine="708"/>
        <w:contextualSpacing w:val="0"/>
        <w:jc w:val="both"/>
        <w:rPr>
          <w:sz w:val="26"/>
          <w:szCs w:val="26"/>
        </w:rPr>
      </w:pPr>
      <w:r w:rsidRPr="005C3209">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5C3209">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7257AF">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7257AF" w:rsidRDefault="00FE4305" w:rsidP="00FE4305">
      <w:pPr>
        <w:spacing w:line="276" w:lineRule="auto"/>
        <w:ind w:left="708" w:firstLine="708"/>
        <w:jc w:val="both"/>
        <w:rPr>
          <w:sz w:val="26"/>
          <w:szCs w:val="26"/>
        </w:rPr>
      </w:pPr>
      <w:r w:rsidRPr="007257AF">
        <w:rPr>
          <w:sz w:val="26"/>
          <w:szCs w:val="26"/>
        </w:rPr>
        <w:t>Director Comercial</w:t>
      </w:r>
    </w:p>
    <w:p w:rsidR="00B05688" w:rsidRPr="00B05688" w:rsidRDefault="00B05688" w:rsidP="00FE4305">
      <w:pPr>
        <w:spacing w:line="276" w:lineRule="auto"/>
        <w:ind w:left="708" w:firstLine="708"/>
        <w:jc w:val="both"/>
        <w:rPr>
          <w:sz w:val="26"/>
          <w:szCs w:val="26"/>
        </w:rPr>
      </w:pPr>
      <w:r w:rsidRPr="00B05688">
        <w:rPr>
          <w:sz w:val="26"/>
          <w:szCs w:val="26"/>
        </w:rPr>
        <w:t>________________</w:t>
      </w:r>
    </w:p>
    <w:p w:rsidR="00B05688" w:rsidRDefault="00B05688" w:rsidP="00FE4305">
      <w:pPr>
        <w:spacing w:line="276" w:lineRule="auto"/>
        <w:ind w:left="708" w:firstLine="708"/>
        <w:jc w:val="both"/>
        <w:rPr>
          <w:sz w:val="26"/>
          <w:szCs w:val="26"/>
        </w:rPr>
      </w:pPr>
    </w:p>
    <w:p w:rsidR="00B05688" w:rsidRDefault="00B05688"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7257AF" w:rsidP="00082A04">
      <w:pPr>
        <w:spacing w:line="276" w:lineRule="auto"/>
        <w:ind w:left="1440" w:hanging="1440"/>
        <w:jc w:val="both"/>
        <w:rPr>
          <w:color w:val="000000"/>
          <w:sz w:val="26"/>
          <w:szCs w:val="26"/>
        </w:rPr>
      </w:pPr>
      <w:r>
        <w:rPr>
          <w:color w:val="000000"/>
          <w:sz w:val="26"/>
          <w:szCs w:val="26"/>
        </w:rPr>
        <w:t xml:space="preserve">                      Simona MUNTEANU</w:t>
      </w:r>
    </w:p>
    <w:p w:rsidR="007257AF" w:rsidRPr="00BD62D2" w:rsidRDefault="007257AF" w:rsidP="00082A04">
      <w:pPr>
        <w:spacing w:line="276" w:lineRule="auto"/>
        <w:ind w:left="1440" w:hanging="1440"/>
        <w:jc w:val="both"/>
        <w:rPr>
          <w:color w:val="000000"/>
          <w:sz w:val="26"/>
          <w:szCs w:val="26"/>
        </w:rPr>
        <w:sectPr w:rsidR="007257AF"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3143DD" w:rsidRDefault="003143DD" w:rsidP="00082A04">
      <w:pPr>
        <w:jc w:val="center"/>
        <w:rPr>
          <w:b/>
          <w:color w:val="000000"/>
          <w:sz w:val="26"/>
          <w:szCs w:val="26"/>
          <w:u w:val="single"/>
        </w:rPr>
      </w:pPr>
    </w:p>
    <w:tbl>
      <w:tblPr>
        <w:tblW w:w="15480" w:type="dxa"/>
        <w:tblInd w:w="468" w:type="dxa"/>
        <w:tblLayout w:type="fixed"/>
        <w:tblLook w:val="0000"/>
      </w:tblPr>
      <w:tblGrid>
        <w:gridCol w:w="720"/>
        <w:gridCol w:w="6858"/>
        <w:gridCol w:w="851"/>
        <w:gridCol w:w="1276"/>
        <w:gridCol w:w="1559"/>
        <w:gridCol w:w="1516"/>
        <w:gridCol w:w="1440"/>
        <w:gridCol w:w="1260"/>
      </w:tblGrid>
      <w:tr w:rsidR="003143DD" w:rsidRPr="00BD62D2" w:rsidTr="00A03D48">
        <w:trPr>
          <w:trHeight w:val="1184"/>
        </w:trPr>
        <w:tc>
          <w:tcPr>
            <w:tcW w:w="720" w:type="dxa"/>
            <w:tcBorders>
              <w:top w:val="single" w:sz="4" w:space="0" w:color="auto"/>
              <w:left w:val="single" w:sz="4" w:space="0" w:color="auto"/>
              <w:bottom w:val="single" w:sz="4" w:space="0" w:color="auto"/>
              <w:right w:val="single" w:sz="4" w:space="0" w:color="auto"/>
            </w:tcBorders>
            <w:vAlign w:val="center"/>
          </w:tcPr>
          <w:p w:rsidR="003143DD" w:rsidRPr="00BD62D2" w:rsidRDefault="003143DD" w:rsidP="002812E0">
            <w:pPr>
              <w:jc w:val="center"/>
              <w:rPr>
                <w:b/>
                <w:bCs/>
                <w:sz w:val="26"/>
                <w:szCs w:val="26"/>
                <w:lang w:eastAsia="en-US"/>
              </w:rPr>
            </w:pPr>
            <w:r w:rsidRPr="00BD62D2">
              <w:rPr>
                <w:b/>
                <w:bCs/>
                <w:sz w:val="26"/>
                <w:szCs w:val="26"/>
                <w:lang w:eastAsia="en-US"/>
              </w:rPr>
              <w:t>Nr. ctr.</w:t>
            </w:r>
          </w:p>
        </w:tc>
        <w:tc>
          <w:tcPr>
            <w:tcW w:w="6858" w:type="dxa"/>
            <w:tcBorders>
              <w:top w:val="single" w:sz="4" w:space="0" w:color="auto"/>
              <w:left w:val="single" w:sz="4" w:space="0" w:color="auto"/>
              <w:bottom w:val="single" w:sz="4" w:space="0" w:color="auto"/>
              <w:right w:val="single" w:sz="4" w:space="0" w:color="auto"/>
            </w:tcBorders>
            <w:vAlign w:val="center"/>
          </w:tcPr>
          <w:p w:rsidR="003143DD" w:rsidRPr="00BD62D2" w:rsidRDefault="003143DD"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tcBorders>
              <w:top w:val="single" w:sz="4" w:space="0" w:color="auto"/>
              <w:left w:val="single" w:sz="4" w:space="0" w:color="auto"/>
              <w:bottom w:val="single" w:sz="4" w:space="0" w:color="auto"/>
              <w:right w:val="single" w:sz="4" w:space="0" w:color="auto"/>
            </w:tcBorders>
            <w:vAlign w:val="center"/>
          </w:tcPr>
          <w:p w:rsidR="003143DD" w:rsidRPr="00BD62D2" w:rsidRDefault="003143DD" w:rsidP="002812E0">
            <w:pPr>
              <w:jc w:val="center"/>
              <w:rPr>
                <w:b/>
                <w:bCs/>
                <w:sz w:val="26"/>
                <w:szCs w:val="26"/>
                <w:lang w:eastAsia="en-US"/>
              </w:rPr>
            </w:pPr>
            <w:r w:rsidRPr="00BD62D2">
              <w:rPr>
                <w:b/>
                <w:bCs/>
                <w:sz w:val="26"/>
                <w:szCs w:val="26"/>
                <w:lang w:eastAsia="en-US"/>
              </w:rPr>
              <w:t>U/M</w:t>
            </w:r>
          </w:p>
        </w:tc>
        <w:tc>
          <w:tcPr>
            <w:tcW w:w="1276" w:type="dxa"/>
            <w:tcBorders>
              <w:top w:val="single" w:sz="4" w:space="0" w:color="auto"/>
              <w:left w:val="nil"/>
              <w:bottom w:val="single" w:sz="4" w:space="0" w:color="auto"/>
              <w:right w:val="single" w:sz="4" w:space="0" w:color="auto"/>
            </w:tcBorders>
            <w:vAlign w:val="center"/>
          </w:tcPr>
          <w:p w:rsidR="003143DD" w:rsidRDefault="003143DD" w:rsidP="003143DD">
            <w:pPr>
              <w:jc w:val="center"/>
              <w:rPr>
                <w:b/>
                <w:bCs/>
                <w:sz w:val="26"/>
                <w:szCs w:val="26"/>
                <w:lang w:eastAsia="en-US"/>
              </w:rPr>
            </w:pPr>
            <w:r w:rsidRPr="00BD62D2">
              <w:rPr>
                <w:b/>
                <w:bCs/>
                <w:sz w:val="26"/>
                <w:szCs w:val="26"/>
                <w:lang w:eastAsia="en-US"/>
              </w:rPr>
              <w:t xml:space="preserve">Cantitate </w:t>
            </w:r>
          </w:p>
          <w:p w:rsidR="003143DD" w:rsidRPr="00BD62D2" w:rsidRDefault="00F210EE" w:rsidP="00A03D48">
            <w:pPr>
              <w:jc w:val="center"/>
              <w:rPr>
                <w:b/>
                <w:bCs/>
                <w:sz w:val="26"/>
                <w:szCs w:val="26"/>
                <w:lang w:eastAsia="en-US"/>
              </w:rPr>
            </w:pPr>
            <w:r>
              <w:rPr>
                <w:b/>
                <w:bCs/>
                <w:sz w:val="26"/>
                <w:szCs w:val="26"/>
                <w:lang w:eastAsia="en-US"/>
              </w:rPr>
              <w:t xml:space="preserve">CTE </w:t>
            </w:r>
            <w:r w:rsidR="003143DD" w:rsidRPr="00BD62D2">
              <w:rPr>
                <w:b/>
                <w:bCs/>
                <w:sz w:val="26"/>
                <w:szCs w:val="26"/>
                <w:lang w:eastAsia="en-US"/>
              </w:rPr>
              <w:t>PROG.</w:t>
            </w:r>
          </w:p>
        </w:tc>
        <w:tc>
          <w:tcPr>
            <w:tcW w:w="1559" w:type="dxa"/>
            <w:tcBorders>
              <w:top w:val="single" w:sz="4" w:space="0" w:color="auto"/>
              <w:left w:val="nil"/>
              <w:bottom w:val="single" w:sz="4" w:space="0" w:color="auto"/>
              <w:right w:val="single" w:sz="4" w:space="0" w:color="auto"/>
            </w:tcBorders>
            <w:vAlign w:val="center"/>
          </w:tcPr>
          <w:p w:rsidR="003143DD" w:rsidRPr="00BD62D2" w:rsidRDefault="003143DD"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516" w:type="dxa"/>
            <w:tcBorders>
              <w:top w:val="single" w:sz="4" w:space="0" w:color="auto"/>
              <w:left w:val="nil"/>
              <w:bottom w:val="single" w:sz="4" w:space="0" w:color="auto"/>
              <w:right w:val="single" w:sz="4" w:space="0" w:color="auto"/>
            </w:tcBorders>
            <w:vAlign w:val="center"/>
          </w:tcPr>
          <w:p w:rsidR="003143DD" w:rsidRPr="00BD62D2" w:rsidRDefault="003143DD"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bottom w:val="single" w:sz="4" w:space="0" w:color="auto"/>
              <w:right w:val="single" w:sz="4" w:space="0" w:color="auto"/>
            </w:tcBorders>
            <w:vAlign w:val="center"/>
          </w:tcPr>
          <w:p w:rsidR="003143DD" w:rsidRPr="003143DD" w:rsidRDefault="003143DD" w:rsidP="002812E0">
            <w:pPr>
              <w:jc w:val="center"/>
              <w:rPr>
                <w:b/>
                <w:bCs/>
                <w:lang w:eastAsia="en-US"/>
              </w:rPr>
            </w:pPr>
            <w:r w:rsidRPr="003143DD">
              <w:rPr>
                <w:b/>
                <w:bCs/>
                <w:lang w:eastAsia="en-US"/>
              </w:rPr>
              <w:t>Producator </w:t>
            </w:r>
          </w:p>
        </w:tc>
        <w:tc>
          <w:tcPr>
            <w:tcW w:w="1260" w:type="dxa"/>
            <w:tcBorders>
              <w:top w:val="single" w:sz="4" w:space="0" w:color="auto"/>
              <w:left w:val="single" w:sz="4" w:space="0" w:color="auto"/>
              <w:right w:val="single" w:sz="4" w:space="0" w:color="auto"/>
            </w:tcBorders>
            <w:vAlign w:val="center"/>
          </w:tcPr>
          <w:p w:rsidR="003143DD" w:rsidRPr="00BD62D2" w:rsidRDefault="003143DD" w:rsidP="002812E0">
            <w:pPr>
              <w:jc w:val="center"/>
              <w:rPr>
                <w:b/>
                <w:bCs/>
                <w:sz w:val="26"/>
                <w:szCs w:val="26"/>
                <w:lang w:eastAsia="en-US"/>
              </w:rPr>
            </w:pPr>
            <w:r w:rsidRPr="00BD62D2">
              <w:rPr>
                <w:b/>
                <w:bCs/>
                <w:sz w:val="26"/>
                <w:szCs w:val="26"/>
                <w:lang w:eastAsia="en-US"/>
              </w:rPr>
              <w:t> </w:t>
            </w:r>
          </w:p>
          <w:p w:rsidR="003143DD" w:rsidRPr="00BD62D2" w:rsidRDefault="003143DD" w:rsidP="002812E0">
            <w:pPr>
              <w:jc w:val="center"/>
              <w:rPr>
                <w:b/>
                <w:bCs/>
                <w:sz w:val="26"/>
                <w:szCs w:val="26"/>
                <w:lang w:eastAsia="en-US"/>
              </w:rPr>
            </w:pPr>
            <w:r w:rsidRPr="00BD62D2">
              <w:rPr>
                <w:b/>
                <w:bCs/>
                <w:sz w:val="26"/>
                <w:szCs w:val="26"/>
                <w:lang w:eastAsia="en-US"/>
              </w:rPr>
              <w:t> Termen de livrare</w:t>
            </w:r>
          </w:p>
          <w:p w:rsidR="003143DD" w:rsidRPr="00BD62D2" w:rsidRDefault="003143DD" w:rsidP="002812E0">
            <w:pPr>
              <w:jc w:val="center"/>
              <w:rPr>
                <w:b/>
                <w:bCs/>
                <w:sz w:val="26"/>
                <w:szCs w:val="26"/>
                <w:lang w:eastAsia="en-US"/>
              </w:rPr>
            </w:pPr>
          </w:p>
        </w:tc>
      </w:tr>
      <w:tr w:rsidR="003143DD" w:rsidRPr="00BD62D2" w:rsidTr="00A03D48">
        <w:trPr>
          <w:trHeight w:val="340"/>
        </w:trPr>
        <w:tc>
          <w:tcPr>
            <w:tcW w:w="720" w:type="dxa"/>
            <w:tcBorders>
              <w:top w:val="nil"/>
              <w:left w:val="single" w:sz="4" w:space="0" w:color="auto"/>
              <w:bottom w:val="single" w:sz="4" w:space="0" w:color="auto"/>
              <w:right w:val="single" w:sz="4" w:space="0" w:color="auto"/>
            </w:tcBorders>
            <w:vAlign w:val="center"/>
          </w:tcPr>
          <w:p w:rsidR="003143DD" w:rsidRPr="00BD62D2" w:rsidRDefault="003143DD" w:rsidP="002812E0">
            <w:pPr>
              <w:jc w:val="center"/>
              <w:rPr>
                <w:sz w:val="26"/>
                <w:szCs w:val="26"/>
                <w:lang w:eastAsia="en-US"/>
              </w:rPr>
            </w:pPr>
          </w:p>
        </w:tc>
        <w:tc>
          <w:tcPr>
            <w:tcW w:w="6858" w:type="dxa"/>
            <w:tcBorders>
              <w:top w:val="nil"/>
              <w:left w:val="nil"/>
              <w:bottom w:val="single" w:sz="4" w:space="0" w:color="auto"/>
              <w:right w:val="single" w:sz="4" w:space="0" w:color="auto"/>
            </w:tcBorders>
            <w:vAlign w:val="center"/>
          </w:tcPr>
          <w:p w:rsidR="00BC6CC3" w:rsidRDefault="00BC6CC3" w:rsidP="00BC6CC3">
            <w:pPr>
              <w:rPr>
                <w:b/>
                <w:bCs/>
                <w:i/>
                <w:iCs/>
                <w:color w:val="000000"/>
              </w:rPr>
            </w:pPr>
            <w:r w:rsidRPr="00890C1B">
              <w:rPr>
                <w:b/>
                <w:bCs/>
                <w:i/>
                <w:iCs/>
                <w:color w:val="000000"/>
              </w:rPr>
              <w:t>Perii colectoare generatoare electrice tip TH 60MW</w:t>
            </w:r>
            <w:r>
              <w:rPr>
                <w:b/>
                <w:bCs/>
                <w:i/>
                <w:iCs/>
                <w:color w:val="000000"/>
              </w:rPr>
              <w:t xml:space="preserve">, din grafit marca LFC 557, cu următoarele carasteristici tehnice: </w:t>
            </w:r>
          </w:p>
          <w:p w:rsidR="00BC6CC3" w:rsidRPr="00B15093" w:rsidRDefault="00BC6CC3" w:rsidP="00BC6CC3">
            <w:pPr>
              <w:rPr>
                <w:bCs/>
                <w:i/>
                <w:iCs/>
                <w:color w:val="000000"/>
              </w:rPr>
            </w:pPr>
            <w:r>
              <w:rPr>
                <w:b/>
                <w:bCs/>
                <w:i/>
                <w:iCs/>
                <w:color w:val="000000"/>
              </w:rPr>
              <w:t>-</w:t>
            </w:r>
            <w:r w:rsidRPr="00B15093">
              <w:rPr>
                <w:bCs/>
                <w:i/>
                <w:iCs/>
                <w:color w:val="000000"/>
              </w:rPr>
              <w:t>densitate aparentă 1,26÷1,46</w:t>
            </w:r>
          </w:p>
          <w:p w:rsidR="00BC6CC3" w:rsidRPr="00B15093" w:rsidRDefault="00BC6CC3" w:rsidP="00BC6CC3">
            <w:pPr>
              <w:rPr>
                <w:bCs/>
                <w:i/>
                <w:iCs/>
                <w:color w:val="000000"/>
              </w:rPr>
            </w:pPr>
            <w:r w:rsidRPr="00B15093">
              <w:rPr>
                <w:bCs/>
                <w:i/>
                <w:iCs/>
                <w:color w:val="000000"/>
              </w:rPr>
              <w:t>-duritate Shore 12÷18</w:t>
            </w:r>
          </w:p>
          <w:p w:rsidR="00BC6CC3" w:rsidRPr="00B15093" w:rsidRDefault="00BC6CC3" w:rsidP="00BC6CC3">
            <w:pPr>
              <w:rPr>
                <w:rFonts w:cs="Calibri"/>
                <w:bCs/>
                <w:i/>
                <w:iCs/>
                <w:color w:val="000000"/>
              </w:rPr>
            </w:pPr>
            <w:r w:rsidRPr="00B15093">
              <w:rPr>
                <w:bCs/>
                <w:i/>
                <w:iCs/>
                <w:color w:val="000000"/>
              </w:rPr>
              <w:t xml:space="preserve">-rezistivitate electrică 1300÷2000 </w:t>
            </w:r>
            <w:r w:rsidRPr="00B15093">
              <w:rPr>
                <w:rFonts w:cs="Calibri"/>
                <w:bCs/>
                <w:i/>
                <w:iCs/>
                <w:color w:val="000000"/>
              </w:rPr>
              <w:t>μΩ.cm</w:t>
            </w:r>
          </w:p>
          <w:p w:rsidR="00BC6CC3" w:rsidRPr="00B15093" w:rsidRDefault="00BC6CC3" w:rsidP="00BC6CC3">
            <w:pPr>
              <w:rPr>
                <w:rFonts w:cs="Calibri"/>
                <w:bCs/>
                <w:i/>
                <w:iCs/>
                <w:color w:val="000000"/>
              </w:rPr>
            </w:pPr>
            <w:r w:rsidRPr="00B15093">
              <w:rPr>
                <w:rFonts w:cs="Calibri"/>
                <w:bCs/>
                <w:i/>
                <w:iCs/>
                <w:color w:val="000000"/>
              </w:rPr>
              <w:t>-rezistența mecanică la încovoiere 12÷15 Mpa</w:t>
            </w:r>
          </w:p>
          <w:p w:rsidR="00BC6CC3" w:rsidRPr="00B15093" w:rsidRDefault="00BC6CC3" w:rsidP="00BC6CC3">
            <w:pPr>
              <w:rPr>
                <w:rFonts w:cs="Calibri"/>
                <w:bCs/>
                <w:i/>
                <w:iCs/>
                <w:color w:val="000000"/>
              </w:rPr>
            </w:pPr>
            <w:r w:rsidRPr="00B15093">
              <w:rPr>
                <w:rFonts w:cs="Calibri"/>
                <w:bCs/>
                <w:i/>
                <w:iCs/>
                <w:color w:val="000000"/>
              </w:rPr>
              <w:t>-cădere de tensiune 2,3÷3 V</w:t>
            </w:r>
          </w:p>
          <w:p w:rsidR="00BC6CC3" w:rsidRPr="00B15093" w:rsidRDefault="00BC6CC3" w:rsidP="00BC6CC3">
            <w:pPr>
              <w:rPr>
                <w:rFonts w:cs="Calibri"/>
                <w:bCs/>
                <w:i/>
                <w:iCs/>
                <w:color w:val="000000"/>
              </w:rPr>
            </w:pPr>
            <w:r w:rsidRPr="00B15093">
              <w:rPr>
                <w:rFonts w:cs="Calibri"/>
                <w:bCs/>
                <w:i/>
                <w:iCs/>
                <w:color w:val="000000"/>
              </w:rPr>
              <w:t>-coeficientul de frecare 0,12÷0,20</w:t>
            </w:r>
          </w:p>
          <w:p w:rsidR="00BC6CC3" w:rsidRPr="00B15093" w:rsidRDefault="00BC6CC3" w:rsidP="00BC6CC3">
            <w:pPr>
              <w:rPr>
                <w:rFonts w:cs="Calibri"/>
                <w:bCs/>
                <w:i/>
                <w:iCs/>
                <w:color w:val="000000"/>
              </w:rPr>
            </w:pPr>
            <w:r w:rsidRPr="00B15093">
              <w:rPr>
                <w:rFonts w:cs="Calibri"/>
                <w:bCs/>
                <w:i/>
                <w:iCs/>
                <w:color w:val="000000"/>
              </w:rPr>
              <w:t>-densitate maximă de curent 6÷10 A/cm²</w:t>
            </w:r>
          </w:p>
          <w:p w:rsidR="00BC6CC3" w:rsidRPr="00B15093" w:rsidRDefault="00BC6CC3" w:rsidP="00BC6CC3">
            <w:pPr>
              <w:rPr>
                <w:rFonts w:cs="Calibri"/>
                <w:bCs/>
                <w:i/>
                <w:iCs/>
                <w:color w:val="000000"/>
              </w:rPr>
            </w:pPr>
            <w:r w:rsidRPr="00B15093">
              <w:rPr>
                <w:rFonts w:cs="Calibri"/>
                <w:bCs/>
                <w:i/>
                <w:iCs/>
                <w:color w:val="000000"/>
              </w:rPr>
              <w:t>-viteza maximă periferică 75m/s</w:t>
            </w:r>
          </w:p>
          <w:p w:rsidR="00BC6CC3" w:rsidRPr="00B15093" w:rsidRDefault="00BC6CC3" w:rsidP="00BC6CC3">
            <w:pPr>
              <w:rPr>
                <w:bCs/>
                <w:i/>
                <w:iCs/>
                <w:color w:val="000000"/>
              </w:rPr>
            </w:pPr>
            <w:r w:rsidRPr="00B15093">
              <w:rPr>
                <w:rFonts w:cs="Calibri"/>
                <w:bCs/>
                <w:i/>
                <w:iCs/>
                <w:color w:val="000000"/>
              </w:rPr>
              <w:t>-uzura medie în timpul funcționării 0,8 mm la 24 ore</w:t>
            </w:r>
          </w:p>
          <w:p w:rsidR="003143DD" w:rsidRPr="00BD62D2" w:rsidRDefault="00BC6CC3" w:rsidP="00BC6CC3">
            <w:pPr>
              <w:jc w:val="center"/>
              <w:rPr>
                <w:sz w:val="26"/>
                <w:szCs w:val="26"/>
                <w:lang w:eastAsia="en-US"/>
              </w:rPr>
            </w:pPr>
            <w:r>
              <w:rPr>
                <w:bCs/>
                <w:i/>
                <w:iCs/>
                <w:color w:val="000000"/>
              </w:rPr>
              <w:t>-dimensiuni perie</w:t>
            </w:r>
            <w:r w:rsidRPr="00B15093">
              <w:rPr>
                <w:bCs/>
                <w:i/>
                <w:iCs/>
                <w:color w:val="000000"/>
              </w:rPr>
              <w:t xml:space="preserve"> 16x32x64 mm</w:t>
            </w:r>
          </w:p>
        </w:tc>
        <w:tc>
          <w:tcPr>
            <w:tcW w:w="851" w:type="dxa"/>
            <w:tcBorders>
              <w:top w:val="single" w:sz="4" w:space="0" w:color="auto"/>
              <w:left w:val="nil"/>
              <w:bottom w:val="single" w:sz="4" w:space="0" w:color="auto"/>
              <w:right w:val="single" w:sz="4" w:space="0" w:color="auto"/>
            </w:tcBorders>
            <w:vAlign w:val="center"/>
          </w:tcPr>
          <w:p w:rsidR="003143DD" w:rsidRPr="00BD62D2" w:rsidRDefault="00F210EE" w:rsidP="002812E0">
            <w:pPr>
              <w:jc w:val="center"/>
              <w:rPr>
                <w:sz w:val="26"/>
                <w:szCs w:val="26"/>
                <w:lang w:eastAsia="en-US"/>
              </w:rPr>
            </w:pPr>
            <w:r>
              <w:rPr>
                <w:sz w:val="26"/>
                <w:szCs w:val="26"/>
                <w:lang w:eastAsia="en-US"/>
              </w:rPr>
              <w:t>Buc</w:t>
            </w:r>
          </w:p>
        </w:tc>
        <w:tc>
          <w:tcPr>
            <w:tcW w:w="1276" w:type="dxa"/>
            <w:tcBorders>
              <w:top w:val="single" w:sz="4" w:space="0" w:color="auto"/>
              <w:left w:val="nil"/>
              <w:bottom w:val="single" w:sz="4" w:space="0" w:color="auto"/>
              <w:right w:val="single" w:sz="4" w:space="0" w:color="auto"/>
            </w:tcBorders>
            <w:vAlign w:val="center"/>
          </w:tcPr>
          <w:p w:rsidR="003143DD" w:rsidRPr="00BD62D2" w:rsidRDefault="00F210EE" w:rsidP="002812E0">
            <w:pPr>
              <w:jc w:val="center"/>
              <w:rPr>
                <w:b/>
                <w:bCs/>
                <w:sz w:val="26"/>
                <w:szCs w:val="26"/>
                <w:lang w:eastAsia="en-US"/>
              </w:rPr>
            </w:pPr>
            <w:r>
              <w:rPr>
                <w:b/>
                <w:bCs/>
                <w:sz w:val="26"/>
                <w:szCs w:val="26"/>
                <w:lang w:eastAsia="en-US"/>
              </w:rPr>
              <w:t>200</w:t>
            </w:r>
          </w:p>
        </w:tc>
        <w:tc>
          <w:tcPr>
            <w:tcW w:w="1559" w:type="dxa"/>
            <w:tcBorders>
              <w:top w:val="single" w:sz="4" w:space="0" w:color="auto"/>
              <w:left w:val="nil"/>
              <w:bottom w:val="single" w:sz="4" w:space="0" w:color="auto"/>
              <w:right w:val="single" w:sz="4" w:space="0" w:color="auto"/>
            </w:tcBorders>
            <w:vAlign w:val="center"/>
          </w:tcPr>
          <w:p w:rsidR="003143DD" w:rsidRPr="00BD62D2" w:rsidRDefault="003143DD" w:rsidP="002812E0">
            <w:pPr>
              <w:jc w:val="center"/>
              <w:rPr>
                <w:sz w:val="26"/>
                <w:szCs w:val="26"/>
                <w:lang w:eastAsia="en-US"/>
              </w:rPr>
            </w:pPr>
          </w:p>
        </w:tc>
        <w:tc>
          <w:tcPr>
            <w:tcW w:w="1516" w:type="dxa"/>
            <w:tcBorders>
              <w:top w:val="single" w:sz="4" w:space="0" w:color="auto"/>
              <w:left w:val="nil"/>
              <w:bottom w:val="single" w:sz="4" w:space="0" w:color="auto"/>
              <w:right w:val="single" w:sz="4" w:space="0" w:color="auto"/>
            </w:tcBorders>
            <w:vAlign w:val="center"/>
          </w:tcPr>
          <w:p w:rsidR="003143DD" w:rsidRPr="00BD62D2" w:rsidRDefault="003143D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143DD" w:rsidRPr="00BD62D2" w:rsidRDefault="003143D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143DD" w:rsidRPr="00BD62D2" w:rsidRDefault="003143DD" w:rsidP="002812E0">
            <w:pPr>
              <w:jc w:val="center"/>
              <w:rPr>
                <w:sz w:val="26"/>
                <w:szCs w:val="26"/>
                <w:lang w:eastAsia="en-US"/>
              </w:rPr>
            </w:pPr>
          </w:p>
        </w:tc>
      </w:tr>
      <w:tr w:rsidR="003143DD" w:rsidRPr="00BD62D2" w:rsidTr="00A03D48">
        <w:trPr>
          <w:trHeight w:val="363"/>
        </w:trPr>
        <w:tc>
          <w:tcPr>
            <w:tcW w:w="720" w:type="dxa"/>
            <w:tcBorders>
              <w:top w:val="single" w:sz="4" w:space="0" w:color="auto"/>
              <w:left w:val="single" w:sz="4" w:space="0" w:color="auto"/>
              <w:bottom w:val="single" w:sz="4" w:space="0" w:color="auto"/>
              <w:right w:val="nil"/>
            </w:tcBorders>
            <w:noWrap/>
            <w:vAlign w:val="center"/>
          </w:tcPr>
          <w:p w:rsidR="003143DD" w:rsidRPr="00BD62D2" w:rsidRDefault="003143DD" w:rsidP="002812E0">
            <w:pPr>
              <w:jc w:val="center"/>
              <w:rPr>
                <w:sz w:val="26"/>
                <w:szCs w:val="26"/>
                <w:lang w:eastAsia="en-US"/>
              </w:rPr>
            </w:pPr>
          </w:p>
        </w:tc>
        <w:tc>
          <w:tcPr>
            <w:tcW w:w="6858" w:type="dxa"/>
            <w:tcBorders>
              <w:top w:val="nil"/>
              <w:left w:val="single" w:sz="4" w:space="0" w:color="auto"/>
              <w:bottom w:val="single" w:sz="4" w:space="0" w:color="auto"/>
              <w:right w:val="single" w:sz="4" w:space="0" w:color="auto"/>
            </w:tcBorders>
            <w:noWrap/>
            <w:vAlign w:val="center"/>
          </w:tcPr>
          <w:p w:rsidR="003143DD" w:rsidRDefault="003143DD"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3143DD" w:rsidRPr="00BD62D2" w:rsidRDefault="003143DD"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851" w:type="dxa"/>
            <w:tcBorders>
              <w:top w:val="nil"/>
              <w:left w:val="nil"/>
              <w:bottom w:val="single" w:sz="4" w:space="0" w:color="auto"/>
              <w:right w:val="single" w:sz="4" w:space="0" w:color="auto"/>
            </w:tcBorders>
            <w:noWrap/>
            <w:vAlign w:val="center"/>
          </w:tcPr>
          <w:p w:rsidR="003143DD" w:rsidRPr="00BD62D2" w:rsidRDefault="003143DD"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3143DD" w:rsidRPr="00BD62D2" w:rsidRDefault="003143DD"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3143DD" w:rsidRPr="00BD62D2" w:rsidRDefault="003143DD" w:rsidP="002812E0">
            <w:pPr>
              <w:jc w:val="center"/>
              <w:rPr>
                <w:b/>
                <w:bCs/>
                <w:sz w:val="26"/>
                <w:szCs w:val="26"/>
                <w:lang w:eastAsia="en-US"/>
              </w:rPr>
            </w:pPr>
            <w:r w:rsidRPr="00BD62D2">
              <w:rPr>
                <w:b/>
                <w:bCs/>
                <w:sz w:val="26"/>
                <w:szCs w:val="26"/>
                <w:lang w:eastAsia="en-US"/>
              </w:rPr>
              <w:t> </w:t>
            </w:r>
          </w:p>
        </w:tc>
        <w:tc>
          <w:tcPr>
            <w:tcW w:w="1516" w:type="dxa"/>
            <w:tcBorders>
              <w:top w:val="nil"/>
              <w:left w:val="nil"/>
              <w:bottom w:val="single" w:sz="4" w:space="0" w:color="auto"/>
              <w:right w:val="single" w:sz="4" w:space="0" w:color="auto"/>
            </w:tcBorders>
            <w:vAlign w:val="center"/>
          </w:tcPr>
          <w:p w:rsidR="003143DD" w:rsidRPr="00BD62D2" w:rsidRDefault="003143DD"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3143DD" w:rsidRPr="00BD62D2" w:rsidRDefault="003143DD"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143DD" w:rsidRPr="00BD62D2" w:rsidRDefault="003143DD"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3143DD" w:rsidRPr="003143DD" w:rsidRDefault="00FE4305" w:rsidP="00FE4305">
      <w:pPr>
        <w:rPr>
          <w:sz w:val="26"/>
          <w:szCs w:val="26"/>
        </w:rPr>
      </w:pPr>
      <w:r>
        <w:rPr>
          <w:sz w:val="26"/>
          <w:szCs w:val="26"/>
        </w:rPr>
        <w:tab/>
      </w:r>
      <w:r>
        <w:rPr>
          <w:sz w:val="26"/>
          <w:szCs w:val="26"/>
        </w:rPr>
        <w:tab/>
      </w:r>
      <w:r w:rsidR="003143DD">
        <w:rPr>
          <w:sz w:val="26"/>
          <w:szCs w:val="26"/>
        </w:rPr>
        <w:t xml:space="preserve">          </w:t>
      </w:r>
      <w:r w:rsidRPr="003143DD">
        <w:rPr>
          <w:sz w:val="26"/>
          <w:szCs w:val="26"/>
        </w:rPr>
        <w:t>DIRECTOR COMERCIAL</w:t>
      </w:r>
    </w:p>
    <w:p w:rsidR="00FE4305" w:rsidRPr="003143DD" w:rsidRDefault="00FE4305" w:rsidP="00FE4305">
      <w:pPr>
        <w:rPr>
          <w:sz w:val="26"/>
          <w:szCs w:val="26"/>
        </w:rPr>
      </w:pPr>
      <w:r w:rsidRPr="003143DD">
        <w:rPr>
          <w:sz w:val="26"/>
          <w:szCs w:val="26"/>
        </w:rPr>
        <w:tab/>
      </w:r>
      <w:r w:rsidRPr="003143DD">
        <w:rPr>
          <w:sz w:val="26"/>
          <w:szCs w:val="26"/>
        </w:rPr>
        <w:tab/>
      </w:r>
      <w:r w:rsidR="003143DD" w:rsidRPr="003143DD">
        <w:rPr>
          <w:sz w:val="26"/>
          <w:szCs w:val="26"/>
        </w:rPr>
        <w:t xml:space="preserve">               </w:t>
      </w:r>
      <w:r w:rsidR="00B05688">
        <w:rPr>
          <w:sz w:val="26"/>
          <w:szCs w:val="26"/>
        </w:rPr>
        <w:t>________________</w:t>
      </w:r>
    </w:p>
    <w:p w:rsidR="003143DD" w:rsidRPr="003143DD" w:rsidRDefault="003143DD" w:rsidP="00FE4305">
      <w:pPr>
        <w:rPr>
          <w:sz w:val="26"/>
          <w:szCs w:val="26"/>
        </w:rPr>
      </w:pPr>
    </w:p>
    <w:p w:rsidR="003143DD" w:rsidRPr="003143DD" w:rsidRDefault="003143DD" w:rsidP="00FE4305">
      <w:pPr>
        <w:rPr>
          <w:sz w:val="26"/>
          <w:szCs w:val="26"/>
        </w:rPr>
      </w:pPr>
      <w:r w:rsidRPr="003143DD">
        <w:rPr>
          <w:sz w:val="26"/>
          <w:szCs w:val="26"/>
        </w:rPr>
        <w:t xml:space="preserve">                           </w:t>
      </w:r>
      <w:r w:rsidR="00FE4305" w:rsidRPr="003143DD">
        <w:rPr>
          <w:sz w:val="26"/>
          <w:szCs w:val="26"/>
        </w:rPr>
        <w:t xml:space="preserve">SERVICIUL APROVIZIONARE </w:t>
      </w:r>
    </w:p>
    <w:p w:rsidR="00FE4305" w:rsidRPr="003143DD" w:rsidRDefault="003143DD" w:rsidP="00FE4305">
      <w:pPr>
        <w:rPr>
          <w:sz w:val="26"/>
          <w:szCs w:val="26"/>
        </w:rPr>
      </w:pPr>
      <w:r w:rsidRPr="003143DD">
        <w:rPr>
          <w:sz w:val="26"/>
          <w:szCs w:val="26"/>
        </w:rPr>
        <w:t xml:space="preserve">                                        </w:t>
      </w:r>
      <w:r w:rsidR="004B23CE" w:rsidRPr="003143DD">
        <w:rPr>
          <w:sz w:val="26"/>
          <w:szCs w:val="26"/>
        </w:rPr>
        <w:t>Sorin Vasilescu</w:t>
      </w:r>
    </w:p>
    <w:p w:rsidR="003143DD" w:rsidRDefault="003143DD"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ab/>
      </w:r>
      <w:r>
        <w:rPr>
          <w:sz w:val="26"/>
          <w:szCs w:val="26"/>
        </w:rPr>
        <w:tab/>
      </w:r>
      <w:r w:rsidRPr="00BD62D2">
        <w:rPr>
          <w:sz w:val="26"/>
          <w:szCs w:val="26"/>
        </w:rPr>
        <w:t>Responsabil achiziţie</w:t>
      </w:r>
      <w:r>
        <w:rPr>
          <w:sz w:val="26"/>
          <w:szCs w:val="26"/>
        </w:rPr>
        <w:t>,</w:t>
      </w:r>
    </w:p>
    <w:p w:rsidR="00A03D48" w:rsidRPr="00BD62D2" w:rsidRDefault="00A03D48" w:rsidP="00082A04">
      <w:pPr>
        <w:rPr>
          <w:color w:val="000000"/>
          <w:sz w:val="26"/>
          <w:szCs w:val="26"/>
        </w:rPr>
        <w:sectPr w:rsidR="00A03D48" w:rsidRPr="00BD62D2" w:rsidSect="009E6796">
          <w:pgSz w:w="16838" w:h="11906" w:orient="landscape"/>
          <w:pgMar w:top="284" w:right="709" w:bottom="1418" w:left="340" w:header="709" w:footer="709" w:gutter="0"/>
          <w:cols w:space="708"/>
          <w:docGrid w:linePitch="360"/>
        </w:sectPr>
      </w:pPr>
      <w:r>
        <w:rPr>
          <w:color w:val="000000"/>
          <w:sz w:val="26"/>
          <w:szCs w:val="26"/>
        </w:rPr>
        <w:t xml:space="preserve">                       Cristina Boboc  </w:t>
      </w:r>
      <w:r>
        <w:rPr>
          <w:color w:val="000000"/>
          <w:sz w:val="26"/>
          <w:szCs w:val="26"/>
        </w:rPr>
        <w:tab/>
        <w:t xml:space="preserve">           Andreea Tudor</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A21388" w:rsidRDefault="00FE4305" w:rsidP="00431AA0">
      <w:pPr>
        <w:ind w:firstLine="708"/>
        <w:rPr>
          <w:sz w:val="26"/>
          <w:szCs w:val="26"/>
        </w:rPr>
      </w:pPr>
      <w:r w:rsidRPr="00A21388">
        <w:rPr>
          <w:sz w:val="26"/>
          <w:szCs w:val="26"/>
        </w:rPr>
        <w:t>DIRECTOR COMERCIAL</w:t>
      </w:r>
    </w:p>
    <w:p w:rsidR="00FE4305" w:rsidRPr="00A21388" w:rsidRDefault="00431AA0" w:rsidP="00FE4305">
      <w:pPr>
        <w:rPr>
          <w:sz w:val="26"/>
          <w:szCs w:val="26"/>
        </w:rPr>
      </w:pPr>
      <w:r w:rsidRPr="00A21388">
        <w:rPr>
          <w:sz w:val="26"/>
          <w:szCs w:val="26"/>
        </w:rPr>
        <w:t xml:space="preserve">                 </w:t>
      </w:r>
      <w:r w:rsidR="00B05688">
        <w:rPr>
          <w:sz w:val="26"/>
          <w:szCs w:val="26"/>
        </w:rPr>
        <w:t>________________</w:t>
      </w:r>
    </w:p>
    <w:p w:rsidR="00431AA0" w:rsidRPr="00A21388" w:rsidRDefault="00431AA0" w:rsidP="00FE4305">
      <w:pPr>
        <w:rPr>
          <w:sz w:val="26"/>
          <w:szCs w:val="26"/>
        </w:rPr>
      </w:pPr>
    </w:p>
    <w:p w:rsidR="00FE4305" w:rsidRPr="00A21388" w:rsidRDefault="00FE4305" w:rsidP="00431AA0">
      <w:pPr>
        <w:ind w:firstLine="708"/>
        <w:rPr>
          <w:sz w:val="26"/>
          <w:szCs w:val="26"/>
        </w:rPr>
      </w:pPr>
      <w:r w:rsidRPr="00A21388">
        <w:rPr>
          <w:sz w:val="26"/>
          <w:szCs w:val="26"/>
        </w:rPr>
        <w:t>SERVICIUL APROVIZIONARE</w:t>
      </w:r>
    </w:p>
    <w:p w:rsidR="00FE4305" w:rsidRPr="00A21388" w:rsidRDefault="00431AA0" w:rsidP="00FE4305">
      <w:pPr>
        <w:rPr>
          <w:sz w:val="26"/>
          <w:szCs w:val="26"/>
        </w:rPr>
      </w:pPr>
      <w:r w:rsidRPr="00A21388">
        <w:rPr>
          <w:sz w:val="26"/>
          <w:szCs w:val="26"/>
        </w:rPr>
        <w:t xml:space="preserve">                  </w:t>
      </w:r>
      <w:r w:rsidR="004B23CE" w:rsidRPr="00A21388">
        <w:rPr>
          <w:sz w:val="26"/>
          <w:szCs w:val="26"/>
        </w:rPr>
        <w:t>Sorin V</w:t>
      </w:r>
      <w:r w:rsidR="00B05688" w:rsidRPr="00A21388">
        <w:rPr>
          <w:sz w:val="26"/>
          <w:szCs w:val="26"/>
        </w:rPr>
        <w:t>asilescu</w:t>
      </w:r>
    </w:p>
    <w:p w:rsidR="00FE4305" w:rsidRPr="00A21388" w:rsidRDefault="00FE4305" w:rsidP="00FE4305">
      <w:pPr>
        <w:rPr>
          <w:sz w:val="26"/>
          <w:szCs w:val="26"/>
          <w:lang w:val="fr-FR"/>
        </w:rPr>
      </w:pPr>
      <w:r w:rsidRPr="00A21388">
        <w:rPr>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A21388" w:rsidRPr="001349BA" w:rsidRDefault="00A21388" w:rsidP="00FE4305">
      <w:pPr>
        <w:rPr>
          <w:color w:val="FF0000"/>
          <w:sz w:val="26"/>
          <w:szCs w:val="26"/>
          <w:lang w:val="fr-FR"/>
        </w:rPr>
      </w:pPr>
      <w:r>
        <w:rPr>
          <w:color w:val="000000"/>
          <w:sz w:val="26"/>
          <w:szCs w:val="26"/>
        </w:rPr>
        <w:t xml:space="preserve">Cristina Boboc  </w:t>
      </w:r>
      <w:r>
        <w:rPr>
          <w:color w:val="000000"/>
          <w:sz w:val="26"/>
          <w:szCs w:val="26"/>
        </w:rPr>
        <w:tab/>
        <w:t xml:space="preserve">           Andreea Tudor</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21388" w:rsidRDefault="00A21388" w:rsidP="00082A04">
      <w:pPr>
        <w:jc w:val="center"/>
        <w:rPr>
          <w:caps/>
          <w:color w:val="808080"/>
          <w:sz w:val="28"/>
          <w:szCs w:val="28"/>
        </w:rPr>
      </w:pPr>
    </w:p>
    <w:p w:rsidR="00A21388" w:rsidRDefault="00A21388" w:rsidP="00082A04">
      <w:pPr>
        <w:jc w:val="center"/>
        <w:rPr>
          <w:caps/>
          <w:color w:val="808080"/>
          <w:sz w:val="28"/>
          <w:szCs w:val="28"/>
        </w:rPr>
      </w:pPr>
    </w:p>
    <w:p w:rsidR="00A21388" w:rsidRDefault="00A21388" w:rsidP="00082A04">
      <w:pPr>
        <w:jc w:val="center"/>
        <w:rPr>
          <w:caps/>
          <w:color w:val="808080"/>
          <w:sz w:val="28"/>
          <w:szCs w:val="28"/>
        </w:rPr>
      </w:pPr>
    </w:p>
    <w:p w:rsidR="00A21388" w:rsidRDefault="00A21388" w:rsidP="00082A04">
      <w:pPr>
        <w:jc w:val="center"/>
        <w:rPr>
          <w:caps/>
          <w:color w:val="808080"/>
          <w:sz w:val="28"/>
          <w:szCs w:val="28"/>
        </w:rPr>
      </w:pPr>
    </w:p>
    <w:p w:rsidR="00A21388" w:rsidRDefault="00A21388" w:rsidP="00082A04">
      <w:pPr>
        <w:jc w:val="center"/>
        <w:rPr>
          <w:caps/>
          <w:color w:val="808080"/>
          <w:sz w:val="28"/>
          <w:szCs w:val="28"/>
        </w:rPr>
      </w:pPr>
    </w:p>
    <w:p w:rsidR="00A21388" w:rsidRDefault="00A21388" w:rsidP="00082A04">
      <w:pPr>
        <w:jc w:val="center"/>
        <w:rPr>
          <w:caps/>
          <w:color w:val="808080"/>
          <w:sz w:val="28"/>
          <w:szCs w:val="28"/>
        </w:rPr>
      </w:pPr>
    </w:p>
    <w:p w:rsidR="00A21388" w:rsidRDefault="00A21388"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2339F0" w:rsidP="002339F0">
      <w:pPr>
        <w:ind w:firstLine="708"/>
        <w:rPr>
          <w:b/>
          <w:sz w:val="26"/>
          <w:szCs w:val="26"/>
        </w:rPr>
      </w:pPr>
      <w:r>
        <w:rPr>
          <w:color w:val="000000" w:themeColor="text1"/>
          <w:sz w:val="26"/>
          <w:szCs w:val="26"/>
        </w:rPr>
        <w:t xml:space="preserve">             </w:t>
      </w:r>
      <w:r w:rsidRPr="00DC7F81">
        <w:rPr>
          <w:color w:val="000000" w:themeColor="text1"/>
          <w:sz w:val="26"/>
          <w:szCs w:val="26"/>
        </w:rPr>
        <w:t>”</w:t>
      </w:r>
      <w:r w:rsidRPr="00DC7F81">
        <w:rPr>
          <w:b/>
          <w:color w:val="000000" w:themeColor="text1"/>
          <w:sz w:val="26"/>
          <w:szCs w:val="26"/>
        </w:rPr>
        <w:t>Perii colectoare generatoare electrice TH 60MW”</w:t>
      </w:r>
      <w:r w:rsidR="00ED0811" w:rsidRPr="00BD62D2">
        <w:rPr>
          <w:b/>
          <w:sz w:val="26"/>
          <w:szCs w:val="26"/>
        </w:rPr>
        <w:t xml:space="preserve">  </w:t>
      </w:r>
    </w:p>
    <w:p w:rsidR="00ED0811" w:rsidRPr="00BD62D2" w:rsidRDefault="00ED0811" w:rsidP="00082A04">
      <w:pPr>
        <w:rPr>
          <w:sz w:val="26"/>
          <w:szCs w:val="26"/>
        </w:rPr>
      </w:pPr>
    </w:p>
    <w:p w:rsidR="00ED0811" w:rsidRPr="00601275" w:rsidRDefault="00ED0811" w:rsidP="00082A04">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2339F0" w:rsidRDefault="00F4505B" w:rsidP="00F4505B">
      <w:pPr>
        <w:rPr>
          <w:sz w:val="26"/>
          <w:szCs w:val="26"/>
        </w:rPr>
      </w:pPr>
      <w:r w:rsidRPr="002339F0">
        <w:rPr>
          <w:sz w:val="26"/>
          <w:szCs w:val="26"/>
        </w:rPr>
        <w:t>CAP.19. AMENDAMENTE</w:t>
      </w:r>
    </w:p>
    <w:p w:rsidR="00F4505B" w:rsidRPr="002339F0" w:rsidRDefault="00F4505B" w:rsidP="00F4505B">
      <w:pPr>
        <w:rPr>
          <w:sz w:val="26"/>
          <w:szCs w:val="26"/>
        </w:rPr>
      </w:pPr>
      <w:r w:rsidRPr="002339F0">
        <w:rPr>
          <w:sz w:val="26"/>
          <w:szCs w:val="26"/>
        </w:rPr>
        <w:t>CAP.25. LEGEA APLICABILĂ CONTRACTULUI</w:t>
      </w:r>
    </w:p>
    <w:p w:rsidR="00F4505B" w:rsidRPr="002339F0" w:rsidRDefault="00F4505B" w:rsidP="00F4505B">
      <w:pPr>
        <w:rPr>
          <w:sz w:val="26"/>
          <w:szCs w:val="26"/>
        </w:rPr>
      </w:pPr>
      <w:r w:rsidRPr="002339F0">
        <w:rPr>
          <w:sz w:val="26"/>
          <w:szCs w:val="26"/>
        </w:rPr>
        <w:t>CAP.26. REZILIEREA CONTRACTULUI</w:t>
      </w:r>
    </w:p>
    <w:p w:rsidR="00F4505B" w:rsidRPr="002339F0" w:rsidRDefault="00F4505B" w:rsidP="00F4505B">
      <w:pPr>
        <w:rPr>
          <w:sz w:val="26"/>
          <w:szCs w:val="26"/>
        </w:rPr>
      </w:pPr>
      <w:r w:rsidRPr="002339F0">
        <w:rPr>
          <w:sz w:val="26"/>
          <w:szCs w:val="26"/>
        </w:rPr>
        <w:t>CAP.27. CESIUNEA CONTRACTULUI</w:t>
      </w:r>
    </w:p>
    <w:p w:rsidR="00F4505B" w:rsidRPr="002339F0" w:rsidRDefault="00F4505B" w:rsidP="00F4505B">
      <w:pPr>
        <w:rPr>
          <w:sz w:val="26"/>
          <w:szCs w:val="26"/>
        </w:rPr>
      </w:pPr>
      <w:r w:rsidRPr="002339F0">
        <w:rPr>
          <w:sz w:val="26"/>
          <w:szCs w:val="26"/>
        </w:rPr>
        <w:t>CAP.28. CONFLICTUL DE INTERESE</w:t>
      </w:r>
    </w:p>
    <w:p w:rsidR="00F4505B" w:rsidRPr="003B4246" w:rsidRDefault="00F4505B" w:rsidP="00F4505B">
      <w:pPr>
        <w:rPr>
          <w:sz w:val="26"/>
          <w:szCs w:val="26"/>
        </w:rPr>
      </w:pPr>
      <w:r w:rsidRPr="002339F0">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2339F0" w:rsidP="00082A04">
      <w:pPr>
        <w:ind w:left="900"/>
        <w:jc w:val="both"/>
      </w:pPr>
      <w:r>
        <w:t>Cristina Boboc</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2339F0" w:rsidRPr="002F56D9" w:rsidRDefault="002339F0"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00B" w:rsidRDefault="0060200B">
      <w:r>
        <w:separator/>
      </w:r>
    </w:p>
  </w:endnote>
  <w:endnote w:type="continuationSeparator" w:id="0">
    <w:p w:rsidR="0060200B" w:rsidRDefault="006020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00B" w:rsidRDefault="0060200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0200B" w:rsidRDefault="0060200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00B" w:rsidRDefault="0060200B"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60200B" w:rsidRPr="00937DDE" w:rsidRDefault="0060200B" w:rsidP="005A2207">
    <w:pPr>
      <w:pStyle w:val="Footer"/>
      <w:ind w:right="360"/>
      <w:rPr>
        <w:sz w:val="18"/>
        <w:szCs w:val="18"/>
        <w:lang w:val="en-US"/>
      </w:rPr>
    </w:pPr>
    <w:r w:rsidRPr="00937DDE">
      <w:rPr>
        <w:sz w:val="18"/>
        <w:szCs w:val="18"/>
        <w:lang w:val="en-US"/>
      </w:rPr>
      <w:t>Red. ELCEN-BC4</w:t>
    </w:r>
    <w:r>
      <w:rPr>
        <w:sz w:val="18"/>
        <w:szCs w:val="18"/>
        <w:lang w:val="en-US"/>
      </w:rPr>
      <w:t>/</w:t>
    </w:r>
    <w:r w:rsidRPr="00937DDE">
      <w:rPr>
        <w:sz w:val="18"/>
        <w:szCs w:val="18"/>
      </w:rPr>
      <w:t xml:space="preserve"> Perii colectoare generatoare electrice </w:t>
    </w:r>
    <w:r w:rsidRPr="00937DDE">
      <w:rPr>
        <w:sz w:val="18"/>
        <w:szCs w:val="18"/>
      </w:rPr>
      <w:t>tip TH 60MW /</w:t>
    </w:r>
    <w:proofErr w:type="spellStart"/>
    <w:r>
      <w:rPr>
        <w:sz w:val="18"/>
        <w:szCs w:val="18"/>
        <w:lang w:val="en-US"/>
      </w:rPr>
      <w:t>aprilie</w:t>
    </w:r>
    <w:proofErr w:type="spellEnd"/>
    <w:r w:rsidRPr="00937DDE">
      <w:rPr>
        <w:sz w:val="18"/>
        <w:szCs w:val="18"/>
        <w:lang w:val="en-US"/>
      </w:rPr>
      <w:t xml:space="preserve"> 2024</w:t>
    </w:r>
  </w:p>
  <w:p w:rsidR="0060200B" w:rsidRPr="002548E6" w:rsidRDefault="0060200B"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00B" w:rsidRPr="002548E6" w:rsidRDefault="0060200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0200B" w:rsidRPr="00186476" w:rsidRDefault="0060200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00B" w:rsidRDefault="0060200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0200B" w:rsidRDefault="0060200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00B" w:rsidRDefault="0060200B" w:rsidP="00B05688">
    <w:pPr>
      <w:pStyle w:val="Footer"/>
      <w:framePr w:wrap="around" w:vAnchor="text" w:hAnchor="page" w:x="10129" w:y="-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60200B" w:rsidRPr="00937DDE" w:rsidRDefault="0060200B" w:rsidP="00A21388">
    <w:pPr>
      <w:pStyle w:val="Footer"/>
      <w:ind w:right="360"/>
      <w:rPr>
        <w:sz w:val="18"/>
        <w:szCs w:val="18"/>
        <w:lang w:val="en-US"/>
      </w:rPr>
    </w:pPr>
    <w:r w:rsidRPr="00937DDE">
      <w:rPr>
        <w:sz w:val="18"/>
        <w:szCs w:val="18"/>
        <w:lang w:val="en-US"/>
      </w:rPr>
      <w:t>Red. ELCEN-BC4</w:t>
    </w:r>
    <w:r>
      <w:rPr>
        <w:sz w:val="18"/>
        <w:szCs w:val="18"/>
        <w:lang w:val="en-US"/>
      </w:rPr>
      <w:t>/</w:t>
    </w:r>
    <w:r w:rsidRPr="00937DDE">
      <w:rPr>
        <w:sz w:val="18"/>
        <w:szCs w:val="18"/>
      </w:rPr>
      <w:t xml:space="preserve"> Perii colectoare generatoare electrice </w:t>
    </w:r>
    <w:r w:rsidRPr="00937DDE">
      <w:rPr>
        <w:sz w:val="18"/>
        <w:szCs w:val="18"/>
      </w:rPr>
      <w:t>tip TH 60MW /</w:t>
    </w:r>
    <w:proofErr w:type="spellStart"/>
    <w:r>
      <w:rPr>
        <w:sz w:val="18"/>
        <w:szCs w:val="18"/>
        <w:lang w:val="en-US"/>
      </w:rPr>
      <w:t>aprilie</w:t>
    </w:r>
    <w:proofErr w:type="spellEnd"/>
    <w:r w:rsidRPr="00937DDE">
      <w:rPr>
        <w:sz w:val="18"/>
        <w:szCs w:val="18"/>
        <w:lang w:val="en-US"/>
      </w:rPr>
      <w:t xml:space="preserve"> 2024</w:t>
    </w:r>
  </w:p>
  <w:p w:rsidR="0060200B" w:rsidRPr="002548E6" w:rsidRDefault="0060200B" w:rsidP="00A21388">
    <w:pPr>
      <w:pStyle w:val="Footer"/>
      <w:ind w:right="360"/>
      <w:rPr>
        <w:sz w:val="16"/>
        <w:szCs w:val="16"/>
        <w:lang w:val="en-US"/>
      </w:rPr>
    </w:pPr>
  </w:p>
  <w:p w:rsidR="0060200B" w:rsidRPr="002548E6" w:rsidRDefault="0060200B" w:rsidP="00A21388">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00B" w:rsidRPr="002548E6" w:rsidRDefault="0060200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0200B" w:rsidRPr="00186476" w:rsidRDefault="0060200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00B" w:rsidRDefault="0060200B">
      <w:r>
        <w:separator/>
      </w:r>
    </w:p>
  </w:footnote>
  <w:footnote w:type="continuationSeparator" w:id="0">
    <w:p w:rsidR="0060200B" w:rsidRDefault="006020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6C5B"/>
    <w:rsid w:val="00087081"/>
    <w:rsid w:val="00091D36"/>
    <w:rsid w:val="0009270C"/>
    <w:rsid w:val="00093CDF"/>
    <w:rsid w:val="000949CC"/>
    <w:rsid w:val="00094D8A"/>
    <w:rsid w:val="000971D8"/>
    <w:rsid w:val="00097DA0"/>
    <w:rsid w:val="000A315F"/>
    <w:rsid w:val="000A3353"/>
    <w:rsid w:val="000A4CA4"/>
    <w:rsid w:val="000A4FB2"/>
    <w:rsid w:val="000A5237"/>
    <w:rsid w:val="000A7588"/>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AF7"/>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8C0"/>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39F0"/>
    <w:rsid w:val="002346EE"/>
    <w:rsid w:val="00235020"/>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43DD"/>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5C3"/>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82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1AA0"/>
    <w:rsid w:val="00432C18"/>
    <w:rsid w:val="004336CD"/>
    <w:rsid w:val="00435182"/>
    <w:rsid w:val="00435A54"/>
    <w:rsid w:val="0043665D"/>
    <w:rsid w:val="004400C5"/>
    <w:rsid w:val="00441DED"/>
    <w:rsid w:val="0045202E"/>
    <w:rsid w:val="00453B2A"/>
    <w:rsid w:val="00453E6A"/>
    <w:rsid w:val="004550FE"/>
    <w:rsid w:val="004558B0"/>
    <w:rsid w:val="00456204"/>
    <w:rsid w:val="00456B09"/>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76E2A"/>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6C54"/>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441E"/>
    <w:rsid w:val="005661F6"/>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0298"/>
    <w:rsid w:val="005A1DF8"/>
    <w:rsid w:val="005A2207"/>
    <w:rsid w:val="005A29BE"/>
    <w:rsid w:val="005A37B5"/>
    <w:rsid w:val="005A4C31"/>
    <w:rsid w:val="005A4F81"/>
    <w:rsid w:val="005A5427"/>
    <w:rsid w:val="005A6151"/>
    <w:rsid w:val="005B2BFB"/>
    <w:rsid w:val="005B3D10"/>
    <w:rsid w:val="005B6B3B"/>
    <w:rsid w:val="005C1BD0"/>
    <w:rsid w:val="005C3209"/>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200B"/>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2D94"/>
    <w:rsid w:val="00664214"/>
    <w:rsid w:val="006667FC"/>
    <w:rsid w:val="0067022B"/>
    <w:rsid w:val="006728A9"/>
    <w:rsid w:val="0067298D"/>
    <w:rsid w:val="00672FA2"/>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57AF"/>
    <w:rsid w:val="0073087F"/>
    <w:rsid w:val="00732B3B"/>
    <w:rsid w:val="0073371C"/>
    <w:rsid w:val="007347FC"/>
    <w:rsid w:val="00735031"/>
    <w:rsid w:val="0073730A"/>
    <w:rsid w:val="00737CEB"/>
    <w:rsid w:val="00740BA5"/>
    <w:rsid w:val="00741658"/>
    <w:rsid w:val="00742097"/>
    <w:rsid w:val="00743B92"/>
    <w:rsid w:val="00746F96"/>
    <w:rsid w:val="00752B8C"/>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1110"/>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22B4"/>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DDE"/>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3321"/>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3D48"/>
    <w:rsid w:val="00A045EC"/>
    <w:rsid w:val="00A10AD7"/>
    <w:rsid w:val="00A10FFC"/>
    <w:rsid w:val="00A12C0E"/>
    <w:rsid w:val="00A13B45"/>
    <w:rsid w:val="00A13BFD"/>
    <w:rsid w:val="00A144E9"/>
    <w:rsid w:val="00A177CC"/>
    <w:rsid w:val="00A17926"/>
    <w:rsid w:val="00A17DFE"/>
    <w:rsid w:val="00A21388"/>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29CB"/>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688"/>
    <w:rsid w:val="00B05C9D"/>
    <w:rsid w:val="00B0641E"/>
    <w:rsid w:val="00B06DB3"/>
    <w:rsid w:val="00B07224"/>
    <w:rsid w:val="00B1167A"/>
    <w:rsid w:val="00B15451"/>
    <w:rsid w:val="00B15E8C"/>
    <w:rsid w:val="00B16D9D"/>
    <w:rsid w:val="00B17592"/>
    <w:rsid w:val="00B21CA5"/>
    <w:rsid w:val="00B24A26"/>
    <w:rsid w:val="00B256E1"/>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17D"/>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C6CC3"/>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2B18"/>
    <w:rsid w:val="00D34C01"/>
    <w:rsid w:val="00D3593E"/>
    <w:rsid w:val="00D37701"/>
    <w:rsid w:val="00D3779F"/>
    <w:rsid w:val="00D377B2"/>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386A"/>
    <w:rsid w:val="00DC500C"/>
    <w:rsid w:val="00DC6556"/>
    <w:rsid w:val="00DC66D0"/>
    <w:rsid w:val="00DC7451"/>
    <w:rsid w:val="00DC76C3"/>
    <w:rsid w:val="00DC7A16"/>
    <w:rsid w:val="00DC7F81"/>
    <w:rsid w:val="00DD0520"/>
    <w:rsid w:val="00DD1116"/>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0E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491A"/>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 w:val="00FF7E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B5BFB9-59B7-4BDA-A93A-243CEB6A7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19</Pages>
  <Words>7496</Words>
  <Characters>47549</Characters>
  <Application>Microsoft Office Word</Application>
  <DocSecurity>0</DocSecurity>
  <Lines>396</Lines>
  <Paragraphs>109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54936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28</cp:revision>
  <cp:lastPrinted>2024-04-29T06:46:00Z</cp:lastPrinted>
  <dcterms:created xsi:type="dcterms:W3CDTF">2024-04-24T11:43:00Z</dcterms:created>
  <dcterms:modified xsi:type="dcterms:W3CDTF">2024-04-29T11:37:00Z</dcterms:modified>
</cp:coreProperties>
</file>